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412C28F7" w:rsidR="00FE28C6" w:rsidRPr="007272E1" w:rsidRDefault="003F01A3" w:rsidP="00FE28C6">
      <w:pPr>
        <w:contextualSpacing/>
        <w:rPr>
          <w:rFonts w:asciiTheme="minorEastAsia" w:hAnsiTheme="minorEastAsia"/>
          <w:color w:val="000000" w:themeColor="text1"/>
          <w:kern w:val="24"/>
          <w:szCs w:val="24"/>
        </w:rPr>
      </w:pPr>
      <w:r>
        <w:rPr>
          <w:noProof/>
        </w:rPr>
        <mc:AlternateContent>
          <mc:Choice Requires="wps">
            <w:drawing>
              <wp:anchor distT="0" distB="0" distL="114300" distR="114300" simplePos="0" relativeHeight="251668481" behindDoc="0" locked="0" layoutInCell="1" allowOverlap="1" wp14:anchorId="3B1689A4" wp14:editId="2F9ABF9E">
                <wp:simplePos x="0" y="0"/>
                <wp:positionH relativeFrom="margin">
                  <wp:align>right</wp:align>
                </wp:positionH>
                <wp:positionV relativeFrom="paragraph">
                  <wp:posOffset>-429260</wp:posOffset>
                </wp:positionV>
                <wp:extent cx="1657350" cy="600075"/>
                <wp:effectExtent l="0" t="0" r="0" b="8890"/>
                <wp:wrapNone/>
                <wp:docPr id="1" name="テキスト ボックス 1"/>
                <wp:cNvGraphicFramePr/>
                <a:graphic xmlns:a="http://schemas.openxmlformats.org/drawingml/2006/main">
                  <a:graphicData uri="http://schemas.microsoft.com/office/word/2010/wordprocessingShape">
                    <wps:wsp>
                      <wps:cNvSpPr txBox="1"/>
                      <wps:spPr>
                        <a:xfrm>
                          <a:off x="0" y="0"/>
                          <a:ext cx="1657350" cy="600075"/>
                        </a:xfrm>
                        <a:prstGeom prst="rect">
                          <a:avLst/>
                        </a:prstGeom>
                        <a:noFill/>
                        <a:ln>
                          <a:noFill/>
                        </a:ln>
                      </wps:spPr>
                      <wps:txbx>
                        <w:txbxContent>
                          <w:p w14:paraId="2050617F" w14:textId="564B1044" w:rsidR="003F01A3" w:rsidRPr="003F01A3" w:rsidRDefault="003F01A3" w:rsidP="003F01A3">
                            <w:pPr>
                              <w:contextualSpacing/>
                              <w:jc w:val="center"/>
                              <w:rPr>
                                <w:rFonts w:asciiTheme="minorEastAsia" w:hAnsiTheme="minorEastAsia" w:hint="eastAsia"/>
                                <w:noProof/>
                                <w:color w:val="FF0000"/>
                                <w:kern w:val="24"/>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1A3">
                              <w:rPr>
                                <w:rFonts w:asciiTheme="minorEastAsia" w:hAnsiTheme="minorEastAsia" w:hint="eastAsia"/>
                                <w:noProof/>
                                <w:color w:val="FF0000"/>
                                <w:kern w:val="24"/>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3B1689A4" id="_x0000_t202" coordsize="21600,21600" o:spt="202" path="m,l,21600r21600,l21600,xe">
                <v:stroke joinstyle="miter"/>
                <v:path gradientshapeok="t" o:connecttype="rect"/>
              </v:shapetype>
              <v:shape id="テキスト ボックス 1" o:spid="_x0000_s1026" type="#_x0000_t202" style="position:absolute;left:0;text-align:left;margin-left:79.3pt;margin-top:-33.8pt;width:130.5pt;height:47.25pt;z-index:251668481;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" filled="f" stroked="f">
                <v:fill o:detectmouseclick="t"/>
                <v:textbox style="mso-fit-shape-to-text:t" inset="5.85pt,.7pt,5.85pt,.7pt">
                  <w:txbxContent>
                    <w:p w14:paraId="2050617F" w14:textId="564B1044" w:rsidR="003F01A3" w:rsidRPr="003F01A3" w:rsidRDefault="003F01A3" w:rsidP="003F01A3">
                      <w:pPr>
                        <w:contextualSpacing/>
                        <w:jc w:val="center"/>
                        <w:rPr>
                          <w:rFonts w:asciiTheme="minorEastAsia" w:hAnsiTheme="minorEastAsia" w:hint="eastAsia"/>
                          <w:noProof/>
                          <w:color w:val="FF0000"/>
                          <w:kern w:val="24"/>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1A3">
                        <w:rPr>
                          <w:rFonts w:asciiTheme="minorEastAsia" w:hAnsiTheme="minorEastAsia" w:hint="eastAsia"/>
                          <w:noProof/>
                          <w:color w:val="FF0000"/>
                          <w:kern w:val="24"/>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記載例</w:t>
                      </w:r>
                    </w:p>
                  </w:txbxContent>
                </v:textbox>
                <w10:wrap anchorx="margin"/>
              </v:shape>
            </w:pict>
          </mc:Fallback>
        </mc:AlternateContent>
      </w:r>
      <w:r>
        <w:rPr>
          <w:rFonts w:asciiTheme="minorEastAsia" w:hAnsiTheme="minorEastAsia"/>
          <w:noProof/>
          <w:color w:val="000000" w:themeColor="text1"/>
          <w:kern w:val="24"/>
          <w:szCs w:val="24"/>
        </w:rPr>
        <mc:AlternateContent>
          <mc:Choice Requires="wps">
            <w:drawing>
              <wp:anchor distT="0" distB="0" distL="114300" distR="114300" simplePos="0" relativeHeight="251666433" behindDoc="0" locked="0" layoutInCell="1" allowOverlap="1" wp14:anchorId="25DBF42B" wp14:editId="50FBFD6E">
                <wp:simplePos x="0" y="0"/>
                <wp:positionH relativeFrom="column">
                  <wp:posOffset>4269740</wp:posOffset>
                </wp:positionH>
                <wp:positionV relativeFrom="paragraph">
                  <wp:posOffset>-438785</wp:posOffset>
                </wp:positionV>
                <wp:extent cx="1657350" cy="600075"/>
                <wp:effectExtent l="0" t="0" r="19050" b="28575"/>
                <wp:wrapNone/>
                <wp:docPr id="7" name="四角形: 角を丸くする 7"/>
                <wp:cNvGraphicFramePr/>
                <a:graphic xmlns:a="http://schemas.openxmlformats.org/drawingml/2006/main">
                  <a:graphicData uri="http://schemas.microsoft.com/office/word/2010/wordprocessingShape">
                    <wps:wsp>
                      <wps:cNvSpPr/>
                      <wps:spPr>
                        <a:xfrm>
                          <a:off x="0" y="0"/>
                          <a:ext cx="1657350" cy="6000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1699E8" id="四角形: 角を丸くする 7" o:spid="_x0000_s1026" style="position:absolute;margin-left:336.2pt;margin-top:-34.55pt;width:130.5pt;height:47.25pt;z-index:25166643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" fillcolor="white [3201]" strokecolor="#70ad47 [3209]" strokeweight="1pt">
                <v:stroke joinstyle="miter"/>
              </v:roundrect>
            </w:pict>
          </mc:Fallback>
        </mc:AlternateContent>
      </w:r>
      <w:r>
        <w:rPr>
          <w:rFonts w:asciiTheme="minorEastAsia" w:hAnsiTheme="minorEastAsia"/>
          <w:noProof/>
          <w:color w:val="000000" w:themeColor="text1"/>
          <w:kern w:val="24"/>
          <w:szCs w:val="24"/>
        </w:rPr>
        <mc:AlternateContent>
          <mc:Choice Requires="wps">
            <w:drawing>
              <wp:anchor distT="0" distB="0" distL="114300" distR="114300" simplePos="0" relativeHeight="251659265" behindDoc="0" locked="0" layoutInCell="1" allowOverlap="1" wp14:anchorId="4CBC097D" wp14:editId="77AF069E">
                <wp:simplePos x="0" y="0"/>
                <wp:positionH relativeFrom="column">
                  <wp:posOffset>1478915</wp:posOffset>
                </wp:positionH>
                <wp:positionV relativeFrom="paragraph">
                  <wp:posOffset>-67310</wp:posOffset>
                </wp:positionV>
                <wp:extent cx="2362200" cy="657225"/>
                <wp:effectExtent l="19050" t="19050" r="19050" b="485775"/>
                <wp:wrapNone/>
                <wp:docPr id="2" name="吹き出し: 角を丸めた四角形 2"/>
                <wp:cNvGraphicFramePr/>
                <a:graphic xmlns:a="http://schemas.openxmlformats.org/drawingml/2006/main">
                  <a:graphicData uri="http://schemas.microsoft.com/office/word/2010/wordprocessingShape">
                    <wps:wsp>
                      <wps:cNvSpPr/>
                      <wps:spPr>
                        <a:xfrm>
                          <a:off x="0" y="0"/>
                          <a:ext cx="2362200" cy="657225"/>
                        </a:xfrm>
                        <a:prstGeom prst="wedgeRoundRectCallout">
                          <a:avLst>
                            <a:gd name="adj1" fmla="val 1625"/>
                            <a:gd name="adj2" fmla="val 113225"/>
                            <a:gd name="adj3" fmla="val 16667"/>
                          </a:avLst>
                        </a:prstGeom>
                        <a:ln w="28575"/>
                      </wps:spPr>
                      <wps:style>
                        <a:lnRef idx="2">
                          <a:schemeClr val="accent6"/>
                        </a:lnRef>
                        <a:fillRef idx="1">
                          <a:schemeClr val="lt1"/>
                        </a:fillRef>
                        <a:effectRef idx="0">
                          <a:schemeClr val="accent6"/>
                        </a:effectRef>
                        <a:fontRef idx="minor">
                          <a:schemeClr val="dk1"/>
                        </a:fontRef>
                      </wps:style>
                      <wps:txbx>
                        <w:txbxContent>
                          <w:p w14:paraId="6E65E163" w14:textId="63A40A13" w:rsidR="003F01A3" w:rsidRPr="003F01A3" w:rsidRDefault="003F01A3" w:rsidP="003F01A3">
                            <w:pPr>
                              <w:jc w:val="center"/>
                              <w:rPr>
                                <w14:textOutline w14:w="9525" w14:cap="rnd" w14:cmpd="sng" w14:algn="ctr">
                                  <w14:noFill/>
                                  <w14:prstDash w14:val="solid"/>
                                  <w14:bevel/>
                                </w14:textOutline>
                              </w:rPr>
                            </w:pPr>
                            <w:r w:rsidRPr="003F01A3">
                              <w:rPr>
                                <w:rFonts w:hint="eastAsia"/>
                                <w14:textOutline w14:w="9525" w14:cap="rnd" w14:cmpd="sng" w14:algn="ctr">
                                  <w14:noFill/>
                                  <w14:prstDash w14:val="solid"/>
                                  <w14:bevel/>
                                </w14:textOutline>
                              </w:rPr>
                              <w:t>明細</w:t>
                            </w:r>
                            <w:r>
                              <w:rPr>
                                <w:rFonts w:hint="eastAsia"/>
                                <w14:textOutline w14:w="9525" w14:cap="rnd" w14:cmpd="sng" w14:algn="ctr">
                                  <w14:noFill/>
                                  <w14:prstDash w14:val="solid"/>
                                  <w14:bevel/>
                                </w14:textOutline>
                              </w:rPr>
                              <w:t>表の町内で生じた付加価値割合を記載してください。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CBC097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116.45pt;margin-top:-5.3pt;width:186pt;height:51.75pt;z-index:251659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" adj="11151,35257" fillcolor="white [3201]" strokecolor="#70ad47 [3209]" strokeweight="2.25pt">
                <v:textbox>
                  <w:txbxContent>
                    <w:p w14:paraId="6E65E163" w14:textId="63A40A13" w:rsidR="003F01A3" w:rsidRPr="003F01A3" w:rsidRDefault="003F01A3" w:rsidP="003F01A3">
                      <w:pPr>
                        <w:jc w:val="center"/>
                        <w:rPr>
                          <w14:textOutline w14:w="9525" w14:cap="rnd" w14:cmpd="sng" w14:algn="ctr">
                            <w14:noFill/>
                            <w14:prstDash w14:val="solid"/>
                            <w14:bevel/>
                          </w14:textOutline>
                        </w:rPr>
                      </w:pPr>
                      <w:r w:rsidRPr="003F01A3">
                        <w:rPr>
                          <w:rFonts w:hint="eastAsia"/>
                          <w14:textOutline w14:w="9525" w14:cap="rnd" w14:cmpd="sng" w14:algn="ctr">
                            <w14:noFill/>
                            <w14:prstDash w14:val="solid"/>
                            <w14:bevel/>
                          </w14:textOutline>
                        </w:rPr>
                        <w:t>明細</w:t>
                      </w:r>
                      <w:r>
                        <w:rPr>
                          <w:rFonts w:hint="eastAsia"/>
                          <w14:textOutline w14:w="9525" w14:cap="rnd" w14:cmpd="sng" w14:algn="ctr">
                            <w14:noFill/>
                            <w14:prstDash w14:val="solid"/>
                            <w14:bevel/>
                          </w14:textOutline>
                        </w:rPr>
                        <w:t>表の町内で生じた付加価値割合を記載してください。</w:t>
                      </w:r>
                    </w:p>
                  </w:txbxContent>
                </v:textbox>
              </v:shape>
            </w:pict>
          </mc:Fallback>
        </mc:AlternateContent>
      </w:r>
    </w:p>
    <w:p w14:paraId="024D91AF" w14:textId="630F72E2" w:rsidR="00070C5A" w:rsidRPr="007272E1" w:rsidRDefault="008717C2"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甲良町</w:t>
      </w:r>
      <w:r w:rsidR="00FC7702">
        <w:rPr>
          <w:rFonts w:asciiTheme="minorEastAsia" w:hAnsiTheme="minorEastAsia" w:hint="eastAsia"/>
          <w:color w:val="000000" w:themeColor="text1"/>
          <w:kern w:val="24"/>
          <w:szCs w:val="24"/>
        </w:rPr>
        <w:t>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2CE0BE89" w:rsidR="00070C5A" w:rsidRPr="008717C2" w:rsidRDefault="003F01A3" w:rsidP="00FE28C6">
      <w:pPr>
        <w:ind w:left="288"/>
        <w:contextualSpacing/>
        <w:jc w:val="right"/>
        <w:rPr>
          <w:rFonts w:asciiTheme="minorEastAsia" w:hAnsiTheme="minorEastAsia"/>
          <w:color w:val="FF0000"/>
          <w:kern w:val="24"/>
          <w:szCs w:val="24"/>
          <w:u w:val="single"/>
        </w:rPr>
      </w:pPr>
      <w:r>
        <w:rPr>
          <w:rFonts w:asciiTheme="minorEastAsia" w:hAnsiTheme="minorEastAsia" w:hint="eastAsia"/>
          <w:color w:val="FF0000"/>
          <w:kern w:val="24"/>
          <w:szCs w:val="24"/>
          <w:u w:val="single"/>
        </w:rPr>
        <w:t>株式会社甲良町チーズ工房</w:t>
      </w:r>
    </w:p>
    <w:p w14:paraId="5932516F" w14:textId="224FE1F9" w:rsidR="00FE28C6" w:rsidRPr="003F01A3" w:rsidRDefault="00FE28C6" w:rsidP="00FE28C6">
      <w:pPr>
        <w:ind w:left="288"/>
        <w:contextualSpacing/>
        <w:jc w:val="right"/>
        <w:rPr>
          <w:rFonts w:asciiTheme="minorEastAsia" w:hAnsiTheme="minorEastAsia"/>
          <w:color w:val="000000" w:themeColor="text1"/>
          <w:kern w:val="24"/>
          <w:szCs w:val="24"/>
        </w:rPr>
      </w:pPr>
    </w:p>
    <w:p w14:paraId="218A8A18" w14:textId="7EF55C02" w:rsidR="00671CBE" w:rsidRDefault="003F01A3" w:rsidP="00674808">
      <w:pPr>
        <w:ind w:firstLineChars="100" w:firstLine="240"/>
        <w:contextualSpacing/>
        <w:rPr>
          <w:rFonts w:asciiTheme="minorEastAsia" w:hAnsiTheme="minorEastAsia"/>
          <w:color w:val="000000" w:themeColor="text1"/>
          <w:kern w:val="24"/>
          <w:szCs w:val="24"/>
        </w:rPr>
      </w:pPr>
      <w:r>
        <w:rPr>
          <w:rFonts w:asciiTheme="minorEastAsia" w:hAnsiTheme="minorEastAsia"/>
          <w:noProof/>
          <w:color w:val="000000" w:themeColor="text1"/>
          <w:kern w:val="24"/>
          <w:szCs w:val="24"/>
        </w:rPr>
        <mc:AlternateContent>
          <mc:Choice Requires="wps">
            <w:drawing>
              <wp:anchor distT="0" distB="0" distL="114300" distR="114300" simplePos="0" relativeHeight="251661313" behindDoc="0" locked="0" layoutInCell="1" allowOverlap="1" wp14:anchorId="7957DFE6" wp14:editId="1E0DA7E0">
                <wp:simplePos x="0" y="0"/>
                <wp:positionH relativeFrom="column">
                  <wp:posOffset>4031615</wp:posOffset>
                </wp:positionH>
                <wp:positionV relativeFrom="paragraph">
                  <wp:posOffset>294640</wp:posOffset>
                </wp:positionV>
                <wp:extent cx="2362200" cy="600075"/>
                <wp:effectExtent l="19050" t="19050" r="19050" b="333375"/>
                <wp:wrapNone/>
                <wp:docPr id="3" name="吹き出し: 角を丸めた四角形 3"/>
                <wp:cNvGraphicFramePr/>
                <a:graphic xmlns:a="http://schemas.openxmlformats.org/drawingml/2006/main">
                  <a:graphicData uri="http://schemas.microsoft.com/office/word/2010/wordprocessingShape">
                    <wps:wsp>
                      <wps:cNvSpPr/>
                      <wps:spPr>
                        <a:xfrm>
                          <a:off x="0" y="0"/>
                          <a:ext cx="2362200" cy="600075"/>
                        </a:xfrm>
                        <a:prstGeom prst="wedgeRoundRectCallout">
                          <a:avLst>
                            <a:gd name="adj1" fmla="val 4044"/>
                            <a:gd name="adj2" fmla="val 96943"/>
                            <a:gd name="adj3" fmla="val 16667"/>
                          </a:avLst>
                        </a:prstGeom>
                        <a:ln w="28575"/>
                      </wps:spPr>
                      <wps:style>
                        <a:lnRef idx="2">
                          <a:schemeClr val="accent6"/>
                        </a:lnRef>
                        <a:fillRef idx="1">
                          <a:schemeClr val="lt1"/>
                        </a:fillRef>
                        <a:effectRef idx="0">
                          <a:schemeClr val="accent6"/>
                        </a:effectRef>
                        <a:fontRef idx="minor">
                          <a:schemeClr val="dk1"/>
                        </a:fontRef>
                      </wps:style>
                      <wps:txbx>
                        <w:txbxContent>
                          <w:p w14:paraId="59D114DB" w14:textId="677F9C56" w:rsidR="003F01A3" w:rsidRPr="003F01A3" w:rsidRDefault="003F01A3" w:rsidP="003F01A3">
                            <w:pPr>
                              <w:jc w:val="cente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明細表の返礼品価格を記載してください。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7DFE6" id="吹き出し: 角を丸めた四角形 3" o:spid="_x0000_s1028" type="#_x0000_t62" style="position:absolute;left:0;text-align:left;margin-left:317.45pt;margin-top:23.2pt;width:186pt;height:47.2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" adj="11674,31740" fillcolor="white [3201]" strokecolor="#70ad47 [3209]" strokeweight="2.25pt">
                <v:textbox>
                  <w:txbxContent>
                    <w:p w14:paraId="59D114DB" w14:textId="677F9C56" w:rsidR="003F01A3" w:rsidRPr="003F01A3" w:rsidRDefault="003F01A3" w:rsidP="003F01A3">
                      <w:pPr>
                        <w:jc w:val="cente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明細表の返礼品価格を記載してください。</w:t>
                      </w:r>
                    </w:p>
                  </w:txbxContent>
                </v:textbox>
              </v:shape>
            </w:pict>
          </mc:Fallback>
        </mc:AlternateContent>
      </w:r>
      <w:r w:rsidR="00FC7702" w:rsidRPr="008717C2">
        <w:rPr>
          <w:rFonts w:asciiTheme="minorEastAsia" w:hAnsiTheme="minorEastAsia" w:hint="eastAsia"/>
          <w:color w:val="FF0000"/>
          <w:kern w:val="24"/>
          <w:szCs w:val="24"/>
        </w:rPr>
        <w:t>「</w:t>
      </w:r>
      <w:r>
        <w:rPr>
          <w:rFonts w:asciiTheme="minorEastAsia" w:hAnsiTheme="minorEastAsia" w:hint="eastAsia"/>
          <w:color w:val="FF0000"/>
          <w:kern w:val="24"/>
          <w:szCs w:val="24"/>
          <w:u w:val="single"/>
        </w:rPr>
        <w:t>チーズケーキ２種類セット</w:t>
      </w:r>
      <w:r w:rsidR="00FC7702" w:rsidRPr="008717C2">
        <w:rPr>
          <w:rFonts w:asciiTheme="minorEastAsia" w:hAnsiTheme="minorEastAsia" w:hint="eastAsia"/>
          <w:color w:val="FF0000"/>
          <w:kern w:val="24"/>
          <w:szCs w:val="24"/>
        </w:rPr>
        <w:t>」</w:t>
      </w:r>
      <w:r w:rsidR="00070C5A" w:rsidRPr="007272E1">
        <w:rPr>
          <w:rFonts w:asciiTheme="minorEastAsia" w:hAnsiTheme="minorEastAsia" w:hint="eastAsia"/>
          <w:color w:val="000000" w:themeColor="text1"/>
          <w:kern w:val="24"/>
          <w:szCs w:val="24"/>
        </w:rPr>
        <w:t>については、</w:t>
      </w:r>
      <w:r w:rsidR="008717C2">
        <w:rPr>
          <w:rFonts w:asciiTheme="minorEastAsia" w:hAnsiTheme="minorEastAsia" w:hint="eastAsia"/>
          <w:color w:val="000000" w:themeColor="text1"/>
          <w:kern w:val="24"/>
          <w:szCs w:val="24"/>
        </w:rPr>
        <w:t>滋賀県犬上郡甲良町</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Pr>
          <w:rFonts w:asciiTheme="minorEastAsia" w:hAnsiTheme="minorEastAsia" w:hint="eastAsia"/>
          <w:color w:val="FF0000"/>
          <w:kern w:val="24"/>
          <w:szCs w:val="24"/>
          <w:u w:val="single"/>
        </w:rPr>
        <w:t>84</w:t>
      </w:r>
      <w:r w:rsidR="00070C5A" w:rsidRPr="008717C2">
        <w:rPr>
          <w:rFonts w:asciiTheme="minorEastAsia" w:hAnsiTheme="minorEastAsia" w:hint="eastAsia"/>
          <w:color w:val="FF0000"/>
          <w:kern w:val="24"/>
          <w:szCs w:val="24"/>
          <w:u w:val="single"/>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376BC627" w:rsidR="00EA5E75" w:rsidRPr="007272E1" w:rsidRDefault="009C123F" w:rsidP="00674808">
      <w:pPr>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4B06B108"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6B3E0816" w:rsidR="009C123F" w:rsidRPr="007272E1" w:rsidRDefault="003F01A3"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w:t>
      </w:r>
      <w:r w:rsidR="005A3013">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5F472AEB" w:rsidR="009C123F"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※標準的な算出方法における算出基礎は以下のとおり。</w:t>
      </w:r>
    </w:p>
    <w:p w14:paraId="33BCBE0D" w14:textId="4DB2686E" w:rsidR="009C123F" w:rsidRPr="008717C2" w:rsidRDefault="009C123F" w:rsidP="00674808">
      <w:pPr>
        <w:ind w:leftChars="500" w:left="1200"/>
        <w:contextualSpacing/>
        <w:rPr>
          <w:rFonts w:asciiTheme="minorEastAsia" w:hAnsiTheme="minorEastAsia"/>
          <w:color w:val="FF0000"/>
          <w:kern w:val="24"/>
          <w:szCs w:val="24"/>
        </w:rPr>
      </w:pPr>
      <w:r w:rsidRPr="007272E1">
        <w:rPr>
          <w:rFonts w:asciiTheme="minorEastAsia" w:hAnsiTheme="minorEastAsia" w:hint="eastAsia"/>
          <w:color w:val="000000" w:themeColor="text1"/>
          <w:kern w:val="24"/>
          <w:szCs w:val="24"/>
        </w:rPr>
        <w:t xml:space="preserve">Ａ：当該地方団体による返礼品等の調達費用　　　　</w:t>
      </w:r>
      <w:r w:rsidR="005A3013">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005A3013" w:rsidRPr="008717C2">
        <w:rPr>
          <w:rFonts w:asciiTheme="minorEastAsia" w:hAnsiTheme="minorEastAsia" w:hint="eastAsia"/>
          <w:color w:val="FF0000"/>
          <w:kern w:val="24"/>
          <w:szCs w:val="24"/>
          <w:u w:val="single"/>
        </w:rPr>
        <w:t xml:space="preserve">　</w:t>
      </w:r>
      <w:r w:rsidR="003F01A3">
        <w:rPr>
          <w:rFonts w:asciiTheme="minorEastAsia" w:hAnsiTheme="minorEastAsia" w:hint="eastAsia"/>
          <w:color w:val="FF0000"/>
          <w:kern w:val="24"/>
          <w:szCs w:val="24"/>
          <w:u w:val="single"/>
        </w:rPr>
        <w:t xml:space="preserve">　</w:t>
      </w:r>
      <w:r w:rsidR="005A3013" w:rsidRPr="008717C2">
        <w:rPr>
          <w:rFonts w:asciiTheme="minorEastAsia" w:hAnsiTheme="minorEastAsia" w:hint="eastAsia"/>
          <w:color w:val="FF0000"/>
          <w:kern w:val="24"/>
          <w:szCs w:val="24"/>
          <w:u w:val="single"/>
        </w:rPr>
        <w:t xml:space="preserve">　</w:t>
      </w:r>
      <w:r w:rsidR="003F01A3">
        <w:rPr>
          <w:rFonts w:asciiTheme="minorEastAsia" w:hAnsiTheme="minorEastAsia" w:hint="eastAsia"/>
          <w:color w:val="FF0000"/>
          <w:kern w:val="24"/>
          <w:szCs w:val="24"/>
          <w:u w:val="single"/>
        </w:rPr>
        <w:t>4,500</w:t>
      </w:r>
      <w:r w:rsidRPr="008717C2">
        <w:rPr>
          <w:rFonts w:asciiTheme="minorEastAsia" w:hAnsiTheme="minorEastAsia" w:hint="eastAsia"/>
          <w:color w:val="FF0000"/>
          <w:kern w:val="24"/>
          <w:szCs w:val="24"/>
          <w:u w:val="single"/>
        </w:rPr>
        <w:t>円</w:t>
      </w:r>
    </w:p>
    <w:p w14:paraId="4FF445CD" w14:textId="15B6A56D" w:rsidR="009C123F" w:rsidRPr="007272E1" w:rsidRDefault="009C123F" w:rsidP="00674808">
      <w:pPr>
        <w:ind w:leftChars="500" w:left="168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r w:rsidR="00D97A49">
        <w:rPr>
          <w:rFonts w:asciiTheme="minorEastAsia" w:hAnsiTheme="minorEastAsia" w:hint="eastAsia"/>
          <w:color w:val="000000" w:themeColor="text1"/>
          <w:kern w:val="24"/>
          <w:szCs w:val="24"/>
        </w:rPr>
        <w:t xml:space="preserve">　　　　　　　　　　　　　　　　　　　　　</w:t>
      </w:r>
      <w:r w:rsidR="00D97A49" w:rsidRPr="008717C2">
        <w:rPr>
          <w:rFonts w:asciiTheme="minorEastAsia" w:hAnsiTheme="minorEastAsia" w:hint="eastAsia"/>
          <w:color w:val="FF0000"/>
          <w:kern w:val="24"/>
          <w:szCs w:val="24"/>
        </w:rPr>
        <w:t xml:space="preserve">　</w:t>
      </w:r>
      <w:r w:rsidR="00671CBE" w:rsidRPr="008717C2">
        <w:rPr>
          <w:rFonts w:asciiTheme="minorEastAsia" w:hAnsiTheme="minorEastAsia" w:hint="eastAsia"/>
          <w:color w:val="FF0000"/>
          <w:kern w:val="24"/>
          <w:szCs w:val="24"/>
          <w:u w:val="single"/>
        </w:rPr>
        <w:t xml:space="preserve">　　　</w:t>
      </w:r>
      <w:r w:rsidR="003F01A3">
        <w:rPr>
          <w:rFonts w:asciiTheme="minorEastAsia" w:hAnsiTheme="minorEastAsia" w:hint="eastAsia"/>
          <w:color w:val="FF0000"/>
          <w:kern w:val="24"/>
          <w:szCs w:val="24"/>
          <w:u w:val="single"/>
        </w:rPr>
        <w:t xml:space="preserve">　700</w:t>
      </w:r>
      <w:r w:rsidR="00671CBE" w:rsidRPr="008717C2">
        <w:rPr>
          <w:rFonts w:asciiTheme="minorEastAsia" w:hAnsiTheme="minorEastAsia" w:hint="eastAsia"/>
          <w:color w:val="FF0000"/>
          <w:kern w:val="24"/>
          <w:szCs w:val="24"/>
          <w:u w:val="single"/>
        </w:rPr>
        <w:t>円</w:t>
      </w:r>
    </w:p>
    <w:p w14:paraId="10769E56" w14:textId="7A8108DE" w:rsidR="009C123F" w:rsidRPr="003F01A3" w:rsidRDefault="003F01A3" w:rsidP="009C123F">
      <w:pPr>
        <w:ind w:firstLine="576"/>
        <w:contextualSpacing/>
        <w:rPr>
          <w:rFonts w:asciiTheme="minorEastAsia" w:hAnsiTheme="minorEastAsia"/>
          <w:color w:val="000000" w:themeColor="text1"/>
          <w:kern w:val="24"/>
          <w:szCs w:val="24"/>
        </w:rPr>
      </w:pPr>
      <w:r>
        <w:rPr>
          <w:rFonts w:asciiTheme="minorEastAsia" w:hAnsiTheme="minorEastAsia"/>
          <w:noProof/>
          <w:color w:val="000000" w:themeColor="text1"/>
          <w:kern w:val="24"/>
          <w:szCs w:val="24"/>
        </w:rPr>
        <mc:AlternateContent>
          <mc:Choice Requires="wps">
            <w:drawing>
              <wp:anchor distT="0" distB="0" distL="114300" distR="114300" simplePos="0" relativeHeight="251663361" behindDoc="0" locked="0" layoutInCell="1" allowOverlap="1" wp14:anchorId="0A67B3DD" wp14:editId="41C1AABC">
                <wp:simplePos x="0" y="0"/>
                <wp:positionH relativeFrom="column">
                  <wp:posOffset>3126740</wp:posOffset>
                </wp:positionH>
                <wp:positionV relativeFrom="paragraph">
                  <wp:posOffset>135255</wp:posOffset>
                </wp:positionV>
                <wp:extent cx="2362200" cy="600075"/>
                <wp:effectExtent l="19050" t="171450" r="57150" b="28575"/>
                <wp:wrapNone/>
                <wp:docPr id="4" name="吹き出し: 角を丸めた四角形 4"/>
                <wp:cNvGraphicFramePr/>
                <a:graphic xmlns:a="http://schemas.openxmlformats.org/drawingml/2006/main">
                  <a:graphicData uri="http://schemas.microsoft.com/office/word/2010/wordprocessingShape">
                    <wps:wsp>
                      <wps:cNvSpPr/>
                      <wps:spPr>
                        <a:xfrm>
                          <a:off x="0" y="0"/>
                          <a:ext cx="2362200" cy="600075"/>
                        </a:xfrm>
                        <a:prstGeom prst="wedgeRoundRectCallout">
                          <a:avLst>
                            <a:gd name="adj1" fmla="val 47996"/>
                            <a:gd name="adj2" fmla="val -71311"/>
                            <a:gd name="adj3" fmla="val 16667"/>
                          </a:avLst>
                        </a:prstGeom>
                        <a:ln w="28575"/>
                      </wps:spPr>
                      <wps:style>
                        <a:lnRef idx="2">
                          <a:schemeClr val="accent6"/>
                        </a:lnRef>
                        <a:fillRef idx="1">
                          <a:schemeClr val="lt1"/>
                        </a:fillRef>
                        <a:effectRef idx="0">
                          <a:schemeClr val="accent6"/>
                        </a:effectRef>
                        <a:fontRef idx="minor">
                          <a:schemeClr val="dk1"/>
                        </a:fontRef>
                      </wps:style>
                      <wps:txbx>
                        <w:txbxContent>
                          <w:p w14:paraId="2C492F87" w14:textId="01615DB2" w:rsidR="003F01A3" w:rsidRPr="003F01A3" w:rsidRDefault="003F01A3" w:rsidP="003F01A3">
                            <w:pPr>
                              <w:jc w:val="center"/>
                              <w:rPr>
                                <w:rFonts w:hint="eastAsia"/>
                                <w14:textOutline w14:w="9525" w14:cap="rnd" w14:cmpd="sng" w14:algn="ctr">
                                  <w14:noFill/>
                                  <w14:prstDash w14:val="solid"/>
                                  <w14:bevel/>
                                </w14:textOutline>
                              </w:rPr>
                            </w:pPr>
                            <w:r>
                              <w:rPr>
                                <w:rFonts w:hint="eastAsia"/>
                                <w14:textOutline w14:w="9525" w14:cap="rnd" w14:cmpd="sng" w14:algn="ctr">
                                  <w14:noFill/>
                                  <w14:prstDash w14:val="solid"/>
                                  <w14:bevel/>
                                </w14:textOutline>
                              </w:rPr>
                              <w:t>明細表の市外工程に係る費用を記載してください。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7B3DD" id="吹き出し: 角を丸めた四角形 4" o:spid="_x0000_s1029" type="#_x0000_t62" style="position:absolute;left:0;text-align:left;margin-left:246.2pt;margin-top:10.65pt;width:186pt;height:47.2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" adj="21167,-4603" fillcolor="white [3201]" strokecolor="#70ad47 [3209]" strokeweight="2.25pt">
                <v:textbox>
                  <w:txbxContent>
                    <w:p w14:paraId="2C492F87" w14:textId="01615DB2" w:rsidR="003F01A3" w:rsidRPr="003F01A3" w:rsidRDefault="003F01A3" w:rsidP="003F01A3">
                      <w:pPr>
                        <w:jc w:val="center"/>
                        <w:rPr>
                          <w:rFonts w:hint="eastAsia"/>
                          <w14:textOutline w14:w="9525" w14:cap="rnd" w14:cmpd="sng" w14:algn="ctr">
                            <w14:noFill/>
                            <w14:prstDash w14:val="solid"/>
                            <w14:bevel/>
                          </w14:textOutline>
                        </w:rPr>
                      </w:pPr>
                      <w:r>
                        <w:rPr>
                          <w:rFonts w:hint="eastAsia"/>
                          <w14:textOutline w14:w="9525" w14:cap="rnd" w14:cmpd="sng" w14:algn="ctr">
                            <w14:noFill/>
                            <w14:prstDash w14:val="solid"/>
                            <w14:bevel/>
                          </w14:textOutline>
                        </w:rPr>
                        <w:t>明細表の市外工程に係る費用を記載してください。</w:t>
                      </w:r>
                    </w:p>
                  </w:txbxContent>
                </v:textbox>
              </v:shape>
            </w:pict>
          </mc:Fallback>
        </mc:AlternateContent>
      </w:r>
    </w:p>
    <w:p w14:paraId="41AF4C47" w14:textId="1ED895BD" w:rsidR="002D752E" w:rsidRPr="007272E1" w:rsidRDefault="00D97A49"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9C123F" w:rsidRPr="007272E1">
        <w:rPr>
          <w:rFonts w:asciiTheme="minorEastAsia" w:hAnsiTheme="minorEastAsia" w:hint="eastAsia"/>
          <w:color w:val="000000" w:themeColor="text1"/>
          <w:kern w:val="24"/>
          <w:szCs w:val="24"/>
        </w:rPr>
        <w:t>その他の算出方法</w:t>
      </w:r>
    </w:p>
    <w:p w14:paraId="5F522567" w14:textId="6AF35C95" w:rsidR="00671CBE"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tbl>
      <w:tblPr>
        <w:tblStyle w:val="af0"/>
        <w:tblW w:w="0" w:type="auto"/>
        <w:tblInd w:w="1200" w:type="dxa"/>
        <w:tblLook w:val="04A0" w:firstRow="1" w:lastRow="0" w:firstColumn="1" w:lastColumn="0" w:noHBand="0" w:noVBand="1"/>
      </w:tblPr>
      <w:tblGrid>
        <w:gridCol w:w="7978"/>
      </w:tblGrid>
      <w:tr w:rsidR="00D97A49" w14:paraId="2F39F6B2" w14:textId="77777777" w:rsidTr="00D97A49">
        <w:tc>
          <w:tcPr>
            <w:tcW w:w="9178" w:type="dxa"/>
          </w:tcPr>
          <w:p w14:paraId="327CD159" w14:textId="325C4041" w:rsidR="00D97A49" w:rsidRDefault="00D97A49" w:rsidP="00D97A49">
            <w:pPr>
              <w:spacing w:before="240"/>
              <w:contextualSpacing/>
              <w:rPr>
                <w:rFonts w:asciiTheme="minorEastAsia" w:hAnsiTheme="minorEastAsia"/>
                <w:color w:val="000000" w:themeColor="text1"/>
                <w:kern w:val="24"/>
                <w:szCs w:val="24"/>
              </w:rPr>
            </w:pPr>
          </w:p>
          <w:p w14:paraId="1566AA15" w14:textId="67A7A064" w:rsidR="00D97A49" w:rsidRDefault="00D97A49" w:rsidP="00D97A49">
            <w:pPr>
              <w:spacing w:before="240"/>
              <w:contextualSpacing/>
              <w:rPr>
                <w:rFonts w:asciiTheme="minorEastAsia" w:hAnsiTheme="minorEastAsia"/>
                <w:color w:val="000000" w:themeColor="text1"/>
                <w:kern w:val="24"/>
                <w:szCs w:val="24"/>
              </w:rPr>
            </w:pPr>
          </w:p>
          <w:p w14:paraId="5C37C8E7" w14:textId="6E388CFC" w:rsidR="00D97A49" w:rsidRDefault="00D97A49" w:rsidP="00D97A49">
            <w:pPr>
              <w:spacing w:before="240"/>
              <w:contextualSpacing/>
              <w:rPr>
                <w:rFonts w:asciiTheme="minorEastAsia" w:hAnsiTheme="minorEastAsia"/>
                <w:color w:val="000000" w:themeColor="text1"/>
                <w:kern w:val="24"/>
                <w:szCs w:val="24"/>
              </w:rPr>
            </w:pPr>
          </w:p>
          <w:p w14:paraId="43159D22" w14:textId="42B7CDAF" w:rsidR="00D97A49" w:rsidRDefault="00D97A49" w:rsidP="00D97A49">
            <w:pPr>
              <w:spacing w:before="240"/>
              <w:contextualSpacing/>
              <w:rPr>
                <w:rFonts w:asciiTheme="minorEastAsia" w:hAnsiTheme="minorEastAsia"/>
                <w:color w:val="000000" w:themeColor="text1"/>
                <w:kern w:val="24"/>
                <w:szCs w:val="24"/>
              </w:rPr>
            </w:pPr>
          </w:p>
        </w:tc>
      </w:tr>
    </w:tbl>
    <w:p w14:paraId="6D6771D8" w14:textId="3DD4B352" w:rsidR="00671CBE" w:rsidRPr="007272E1" w:rsidRDefault="00671CBE" w:rsidP="00674808">
      <w:pPr>
        <w:contextualSpacing/>
        <w:rPr>
          <w:rFonts w:asciiTheme="minorEastAsia" w:hAnsiTheme="minorEastAsia"/>
          <w:color w:val="000000" w:themeColor="text1"/>
          <w:kern w:val="24"/>
          <w:szCs w:val="24"/>
        </w:rPr>
      </w:pPr>
    </w:p>
    <w:p w14:paraId="19532A81" w14:textId="1B9E418E" w:rsidR="009C123F" w:rsidRDefault="003F01A3" w:rsidP="00674808">
      <w:pPr>
        <w:spacing w:before="240"/>
        <w:ind w:firstLineChars="100" w:firstLine="240"/>
        <w:contextualSpacing/>
        <w:rPr>
          <w:rFonts w:asciiTheme="minorEastAsia" w:hAnsiTheme="minorEastAsia"/>
          <w:color w:val="000000" w:themeColor="text1"/>
          <w:kern w:val="24"/>
          <w:szCs w:val="24"/>
        </w:rPr>
      </w:pPr>
      <w:r>
        <w:rPr>
          <w:rFonts w:asciiTheme="minorEastAsia" w:hAnsiTheme="minorEastAsia"/>
          <w:noProof/>
          <w:color w:val="000000" w:themeColor="text1"/>
          <w:kern w:val="24"/>
          <w:szCs w:val="24"/>
        </w:rPr>
        <mc:AlternateContent>
          <mc:Choice Requires="wps">
            <w:drawing>
              <wp:anchor distT="0" distB="0" distL="114300" distR="114300" simplePos="0" relativeHeight="251665409" behindDoc="0" locked="0" layoutInCell="1" allowOverlap="1" wp14:anchorId="3C2DDF21" wp14:editId="0966CBB5">
                <wp:simplePos x="0" y="0"/>
                <wp:positionH relativeFrom="column">
                  <wp:posOffset>1431290</wp:posOffset>
                </wp:positionH>
                <wp:positionV relativeFrom="paragraph">
                  <wp:posOffset>246380</wp:posOffset>
                </wp:positionV>
                <wp:extent cx="2362200" cy="600075"/>
                <wp:effectExtent l="609600" t="19050" r="19050" b="28575"/>
                <wp:wrapNone/>
                <wp:docPr id="5" name="吹き出し: 角を丸めた四角形 5"/>
                <wp:cNvGraphicFramePr/>
                <a:graphic xmlns:a="http://schemas.openxmlformats.org/drawingml/2006/main">
                  <a:graphicData uri="http://schemas.microsoft.com/office/word/2010/wordprocessingShape">
                    <wps:wsp>
                      <wps:cNvSpPr/>
                      <wps:spPr>
                        <a:xfrm>
                          <a:off x="0" y="0"/>
                          <a:ext cx="2362200" cy="600075"/>
                        </a:xfrm>
                        <a:prstGeom prst="wedgeRoundRectCallout">
                          <a:avLst>
                            <a:gd name="adj1" fmla="val -73779"/>
                            <a:gd name="adj2" fmla="val -33216"/>
                            <a:gd name="adj3" fmla="val 16667"/>
                          </a:avLst>
                        </a:prstGeom>
                        <a:ln w="28575"/>
                      </wps:spPr>
                      <wps:style>
                        <a:lnRef idx="2">
                          <a:schemeClr val="accent6"/>
                        </a:lnRef>
                        <a:fillRef idx="1">
                          <a:schemeClr val="lt1"/>
                        </a:fillRef>
                        <a:effectRef idx="0">
                          <a:schemeClr val="accent6"/>
                        </a:effectRef>
                        <a:fontRef idx="minor">
                          <a:schemeClr val="dk1"/>
                        </a:fontRef>
                      </wps:style>
                      <wps:txbx>
                        <w:txbxContent>
                          <w:p w14:paraId="0A242317" w14:textId="77777777" w:rsidR="003F01A3" w:rsidRDefault="003F01A3" w:rsidP="003F01A3">
                            <w:pPr>
                              <w:jc w:val="cente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明細表の一般販売価格</w:t>
                            </w:r>
                          </w:p>
                          <w:p w14:paraId="30D990E0" w14:textId="5EC36C71" w:rsidR="003F01A3" w:rsidRPr="003F01A3" w:rsidRDefault="003F01A3" w:rsidP="003F01A3">
                            <w:pPr>
                              <w:jc w:val="center"/>
                              <w:rPr>
                                <w:rFonts w:hint="eastAsia"/>
                                <w14:textOutline w14:w="9525" w14:cap="rnd" w14:cmpd="sng" w14:algn="ctr">
                                  <w14:noFill/>
                                  <w14:prstDash w14:val="solid"/>
                                  <w14:bevel/>
                                </w14:textOutline>
                              </w:rPr>
                            </w:pPr>
                            <w:r>
                              <w:rPr>
                                <w:rFonts w:hint="eastAsia"/>
                                <w14:textOutline w14:w="9525" w14:cap="rnd" w14:cmpd="sng" w14:algn="ctr">
                                  <w14:noFill/>
                                  <w14:prstDash w14:val="solid"/>
                                  <w14:bevel/>
                                </w14:textOutline>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DDF21" id="吹き出し: 角を丸めた四角形 5" o:spid="_x0000_s1030" type="#_x0000_t62" style="position:absolute;left:0;text-align:left;margin-left:112.7pt;margin-top:19.4pt;width:186pt;height:47.25pt;z-index:25166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" adj="-5136,3625" fillcolor="white [3201]" strokecolor="#70ad47 [3209]" strokeweight="2.25pt">
                <v:textbox>
                  <w:txbxContent>
                    <w:p w14:paraId="0A242317" w14:textId="77777777" w:rsidR="003F01A3" w:rsidRDefault="003F01A3" w:rsidP="003F01A3">
                      <w:pPr>
                        <w:jc w:val="cente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明細表の一般販売価格</w:t>
                      </w:r>
                    </w:p>
                    <w:p w14:paraId="30D990E0" w14:textId="5EC36C71" w:rsidR="003F01A3" w:rsidRPr="003F01A3" w:rsidRDefault="003F01A3" w:rsidP="003F01A3">
                      <w:pPr>
                        <w:jc w:val="center"/>
                        <w:rPr>
                          <w:rFonts w:hint="eastAsia"/>
                          <w14:textOutline w14:w="9525" w14:cap="rnd" w14:cmpd="sng" w14:algn="ctr">
                            <w14:noFill/>
                            <w14:prstDash w14:val="solid"/>
                            <w14:bevel/>
                          </w14:textOutline>
                        </w:rPr>
                      </w:pPr>
                      <w:r>
                        <w:rPr>
                          <w:rFonts w:hint="eastAsia"/>
                          <w14:textOutline w14:w="9525" w14:cap="rnd" w14:cmpd="sng" w14:algn="ctr">
                            <w14:noFill/>
                            <w14:prstDash w14:val="solid"/>
                            <w14:bevel/>
                          </w14:textOutline>
                        </w:rPr>
                        <w:t>を記載してください。</w:t>
                      </w:r>
                    </w:p>
                  </w:txbxContent>
                </v:textbox>
              </v:shape>
            </w:pict>
          </mc:Fallback>
        </mc:AlternateContent>
      </w:r>
      <w:r w:rsidR="00344B2A" w:rsidRPr="007272E1">
        <w:rPr>
          <w:rFonts w:asciiTheme="minorEastAsia" w:hAnsiTheme="minorEastAsia" w:hint="eastAsia"/>
          <w:color w:val="000000" w:themeColor="text1"/>
          <w:kern w:val="24"/>
          <w:szCs w:val="24"/>
        </w:rPr>
        <w:t>また、当該返礼品等の製造・加工地</w:t>
      </w:r>
      <w:r w:rsidR="00344B2A" w:rsidRPr="007272E1">
        <w:rPr>
          <w:rFonts w:asciiTheme="minorEastAsia" w:hAnsiTheme="minorEastAsia" w:hint="eastAsia"/>
          <w:color w:val="000000" w:themeColor="text1"/>
          <w:kern w:val="24"/>
          <w:position w:val="10"/>
          <w:szCs w:val="24"/>
          <w:vertAlign w:val="superscript"/>
        </w:rPr>
        <w:t>※１</w:t>
      </w:r>
      <w:r w:rsidR="00344B2A" w:rsidRPr="007272E1">
        <w:rPr>
          <w:rFonts w:asciiTheme="minorEastAsia" w:hAnsiTheme="minorEastAsia" w:hint="eastAsia"/>
          <w:color w:val="000000" w:themeColor="text1"/>
          <w:kern w:val="24"/>
          <w:szCs w:val="24"/>
        </w:rPr>
        <w:t>は</w:t>
      </w:r>
      <w:r w:rsidR="008717C2" w:rsidRPr="008717C2">
        <w:rPr>
          <w:rFonts w:asciiTheme="minorEastAsia" w:hAnsiTheme="minorEastAsia" w:hint="eastAsia"/>
          <w:color w:val="000000" w:themeColor="text1"/>
          <w:kern w:val="24"/>
          <w:szCs w:val="24"/>
        </w:rPr>
        <w:t>滋賀県犬上郡甲良町</w:t>
      </w:r>
      <w:r w:rsidR="00477825" w:rsidRPr="007272E1">
        <w:rPr>
          <w:rFonts w:asciiTheme="minorEastAsia" w:hAnsiTheme="minorEastAsia" w:hint="eastAsia"/>
          <w:color w:val="000000" w:themeColor="text1"/>
          <w:kern w:val="24"/>
          <w:szCs w:val="24"/>
        </w:rPr>
        <w:t>であり</w:t>
      </w:r>
      <w:r w:rsidR="00344B2A" w:rsidRPr="007272E1">
        <w:rPr>
          <w:rFonts w:asciiTheme="minorEastAsia" w:hAnsiTheme="minorEastAsia" w:hint="eastAsia"/>
          <w:color w:val="000000" w:themeColor="text1"/>
          <w:kern w:val="24"/>
          <w:szCs w:val="24"/>
        </w:rPr>
        <w:t>、一般販売価格は</w:t>
      </w:r>
      <w:r>
        <w:rPr>
          <w:rFonts w:asciiTheme="minorEastAsia" w:hAnsiTheme="minorEastAsia" w:hint="eastAsia"/>
          <w:color w:val="FF0000"/>
          <w:kern w:val="24"/>
          <w:szCs w:val="24"/>
          <w:u w:val="single"/>
        </w:rPr>
        <w:t>4,000</w:t>
      </w:r>
      <w:r w:rsidR="00344B2A" w:rsidRPr="008717C2">
        <w:rPr>
          <w:rFonts w:asciiTheme="minorEastAsia" w:hAnsiTheme="minorEastAsia" w:hint="eastAsia"/>
          <w:color w:val="FF0000"/>
          <w:kern w:val="24"/>
          <w:szCs w:val="24"/>
          <w:u w:val="single"/>
        </w:rPr>
        <w:t>円</w:t>
      </w:r>
      <w:r w:rsidR="00344B2A" w:rsidRPr="007272E1">
        <w:rPr>
          <w:rFonts w:asciiTheme="minorEastAsia" w:hAnsiTheme="minorEastAsia" w:hint="eastAsia"/>
          <w:color w:val="000000" w:themeColor="text1"/>
          <w:kern w:val="24"/>
          <w:szCs w:val="24"/>
        </w:rPr>
        <w:t>です</w:t>
      </w:r>
      <w:r w:rsidR="00344B2A"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00344B2A" w:rsidRPr="007272E1">
        <w:rPr>
          <w:rFonts w:asciiTheme="minorEastAsia" w:hAnsiTheme="minorEastAsia" w:hint="eastAsia"/>
          <w:color w:val="000000" w:themeColor="text1"/>
          <w:kern w:val="24"/>
          <w:szCs w:val="24"/>
        </w:rPr>
        <w:t>。</w:t>
      </w:r>
    </w:p>
    <w:p w14:paraId="0350F4FC" w14:textId="36F6F5AB" w:rsidR="00957AF6" w:rsidRDefault="00957AF6" w:rsidP="00674808">
      <w:pPr>
        <w:spacing w:before="240"/>
        <w:contextualSpacing/>
        <w:rPr>
          <w:rFonts w:asciiTheme="minorEastAsia" w:hAnsiTheme="minorEastAsia"/>
          <w:color w:val="000000" w:themeColor="text1"/>
          <w:kern w:val="24"/>
          <w:szCs w:val="24"/>
        </w:rPr>
      </w:pPr>
    </w:p>
    <w:p w14:paraId="4B14CC14" w14:textId="0D5BF3A2" w:rsidR="00957AF6" w:rsidRPr="00957AF6" w:rsidRDefault="00957AF6" w:rsidP="00674808">
      <w:pPr>
        <w:spacing w:before="240"/>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46C1E6B" w14:textId="42AAE81F" w:rsidR="00EA7DFB" w:rsidRDefault="00957AF6">
      <w:pPr>
        <w:spacing w:before="240"/>
        <w:ind w:leftChars="100" w:left="480" w:hangingChars="100" w:hanging="240"/>
        <w:contextualSpacing/>
        <w:jc w:val="left"/>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当該返礼品等については、</w:t>
      </w:r>
      <w:r w:rsidR="00F351E4">
        <w:rPr>
          <w:rFonts w:asciiTheme="minorEastAsia" w:hAnsiTheme="minorEastAsia" w:hint="eastAsia"/>
          <w:color w:val="000000" w:themeColor="text1"/>
          <w:kern w:val="24"/>
          <w:szCs w:val="24"/>
        </w:rPr>
        <w:t>以下に掲げる場合を除き、</w:t>
      </w:r>
      <w:r w:rsidR="001D1F43">
        <w:rPr>
          <w:rFonts w:asciiTheme="minorEastAsia" w:hAnsiTheme="minorEastAsia" w:hint="eastAsia"/>
          <w:color w:val="000000" w:themeColor="text1"/>
          <w:kern w:val="24"/>
          <w:szCs w:val="24"/>
        </w:rPr>
        <w:t>他の</w:t>
      </w:r>
      <w:r w:rsidR="00B42DF1">
        <w:rPr>
          <w:rFonts w:asciiTheme="minorEastAsia" w:hAnsiTheme="minorEastAsia" w:hint="eastAsia"/>
          <w:color w:val="000000" w:themeColor="text1"/>
          <w:kern w:val="24"/>
          <w:szCs w:val="24"/>
        </w:rPr>
        <w:t>地方団体</w:t>
      </w:r>
      <w:r w:rsidRPr="00957AF6">
        <w:rPr>
          <w:rFonts w:asciiTheme="minorEastAsia" w:hAnsiTheme="minorEastAsia" w:hint="eastAsia"/>
          <w:color w:val="000000" w:themeColor="text1"/>
          <w:kern w:val="24"/>
          <w:szCs w:val="24"/>
        </w:rPr>
        <w:t>の</w:t>
      </w:r>
      <w:r w:rsidR="00B42DF1" w:rsidRPr="00957AF6">
        <w:rPr>
          <w:rFonts w:asciiTheme="minorEastAsia" w:hAnsiTheme="minorEastAsia" w:hint="eastAsia"/>
          <w:color w:val="000000" w:themeColor="text1"/>
          <w:kern w:val="24"/>
          <w:szCs w:val="24"/>
        </w:rPr>
        <w:t>地場産品基準（平成31年総務省告示第179号第</w:t>
      </w:r>
      <w:r w:rsidR="00523FC2">
        <w:rPr>
          <w:rFonts w:asciiTheme="minorEastAsia" w:hAnsiTheme="minorEastAsia" w:hint="eastAsia"/>
          <w:color w:val="000000" w:themeColor="text1"/>
          <w:kern w:val="24"/>
          <w:szCs w:val="24"/>
        </w:rPr>
        <w:t>６</w:t>
      </w:r>
      <w:r w:rsidR="00B42DF1" w:rsidRPr="00957AF6">
        <w:rPr>
          <w:rFonts w:asciiTheme="minorEastAsia" w:hAnsiTheme="minorEastAsia" w:hint="eastAsia"/>
          <w:color w:val="000000" w:themeColor="text1"/>
          <w:kern w:val="24"/>
          <w:szCs w:val="24"/>
        </w:rPr>
        <w:t>条</w:t>
      </w:r>
      <w:r w:rsidR="00B42DF1">
        <w:rPr>
          <w:rFonts w:asciiTheme="minorEastAsia" w:hAnsiTheme="minorEastAsia" w:hint="eastAsia"/>
          <w:color w:val="000000" w:themeColor="text1"/>
          <w:kern w:val="24"/>
          <w:szCs w:val="24"/>
        </w:rPr>
        <w:t>をいう。以下同じ。</w:t>
      </w:r>
      <w:r w:rsidR="00B42DF1" w:rsidRPr="00957AF6">
        <w:rPr>
          <w:rFonts w:asciiTheme="minorEastAsia" w:hAnsiTheme="minorEastAsia" w:hint="eastAsia"/>
          <w:color w:val="000000" w:themeColor="text1"/>
          <w:kern w:val="24"/>
          <w:szCs w:val="24"/>
        </w:rPr>
        <w:t>）</w:t>
      </w:r>
      <w:r w:rsidRPr="00957AF6">
        <w:rPr>
          <w:rFonts w:asciiTheme="minorEastAsia" w:hAnsiTheme="minorEastAsia" w:hint="eastAsia"/>
          <w:color w:val="000000" w:themeColor="text1"/>
          <w:kern w:val="24"/>
          <w:szCs w:val="24"/>
        </w:rPr>
        <w:t>第３号の返礼品等として取り扱わないこと。</w:t>
      </w:r>
    </w:p>
    <w:p w14:paraId="1CAFFDCA" w14:textId="15DDEE94" w:rsidR="001D1F43" w:rsidRPr="00D611CF" w:rsidRDefault="001D1F43" w:rsidP="00D611CF">
      <w:pPr>
        <w:pStyle w:val="a4"/>
        <w:numPr>
          <w:ilvl w:val="0"/>
          <w:numId w:val="23"/>
        </w:numPr>
        <w:spacing w:before="240"/>
        <w:ind w:leftChars="0"/>
        <w:contextualSpacing/>
        <w:jc w:val="left"/>
        <w:rPr>
          <w:rFonts w:asciiTheme="minorEastAsia" w:hAnsiTheme="minorEastAsia"/>
          <w:color w:val="000000" w:themeColor="text1"/>
          <w:kern w:val="24"/>
          <w:szCs w:val="24"/>
        </w:rPr>
      </w:pPr>
      <w:r w:rsidRPr="00D611CF">
        <w:rPr>
          <w:rFonts w:asciiTheme="minorEastAsia" w:hAnsiTheme="minorEastAsia" w:hint="eastAsia"/>
          <w:color w:val="000000" w:themeColor="text1"/>
          <w:kern w:val="24"/>
          <w:szCs w:val="24"/>
        </w:rPr>
        <w:t xml:space="preserve">　</w:t>
      </w:r>
      <w:r w:rsidR="00092979" w:rsidRPr="00D611CF">
        <w:rPr>
          <w:rFonts w:asciiTheme="minorEastAsia" w:hAnsiTheme="minorEastAsia" w:hint="eastAsia"/>
          <w:color w:val="000000" w:themeColor="text1"/>
          <w:kern w:val="24"/>
          <w:szCs w:val="24"/>
        </w:rPr>
        <w:t>貴市</w:t>
      </w:r>
      <w:r w:rsidR="00092979">
        <w:rPr>
          <w:rFonts w:asciiTheme="minorEastAsia" w:hAnsiTheme="minorEastAsia" w:hint="eastAsia"/>
          <w:color w:val="000000" w:themeColor="text1"/>
          <w:kern w:val="24"/>
          <w:szCs w:val="24"/>
        </w:rPr>
        <w:t>区</w:t>
      </w:r>
      <w:r w:rsidR="00092979" w:rsidRPr="00D611CF">
        <w:rPr>
          <w:rFonts w:asciiTheme="minorEastAsia" w:hAnsiTheme="minorEastAsia" w:hint="eastAsia"/>
          <w:color w:val="000000" w:themeColor="text1"/>
          <w:kern w:val="24"/>
          <w:szCs w:val="24"/>
        </w:rPr>
        <w:t>町村の属する都道府県（貴団体が都道府県である場合</w:t>
      </w:r>
      <w:r w:rsidR="00F42B41">
        <w:rPr>
          <w:rFonts w:asciiTheme="minorEastAsia" w:hAnsiTheme="minorEastAsia" w:hint="eastAsia"/>
          <w:color w:val="000000" w:themeColor="text1"/>
          <w:kern w:val="24"/>
          <w:szCs w:val="24"/>
        </w:rPr>
        <w:t>に</w:t>
      </w:r>
      <w:r w:rsidR="00092979" w:rsidRPr="00D611CF">
        <w:rPr>
          <w:rFonts w:asciiTheme="minorEastAsia" w:hAnsiTheme="minorEastAsia" w:hint="eastAsia"/>
          <w:color w:val="000000" w:themeColor="text1"/>
          <w:kern w:val="24"/>
          <w:szCs w:val="24"/>
        </w:rPr>
        <w:t>は貴</w:t>
      </w:r>
      <w:r w:rsidRPr="00D611CF">
        <w:rPr>
          <w:rFonts w:asciiTheme="minorEastAsia" w:hAnsiTheme="minorEastAsia" w:hint="eastAsia"/>
          <w:color w:val="000000" w:themeColor="text1"/>
          <w:kern w:val="24"/>
          <w:szCs w:val="24"/>
        </w:rPr>
        <w:t>都道府県内の市区町村</w:t>
      </w:r>
      <w:r w:rsidR="00092979" w:rsidRPr="00D611CF">
        <w:rPr>
          <w:rFonts w:asciiTheme="minorEastAsia" w:hAnsiTheme="minorEastAsia" w:hint="eastAsia"/>
          <w:color w:val="000000" w:themeColor="text1"/>
          <w:kern w:val="24"/>
          <w:szCs w:val="24"/>
        </w:rPr>
        <w:t>）</w:t>
      </w:r>
      <w:r w:rsidRPr="00D611CF">
        <w:rPr>
          <w:rFonts w:asciiTheme="minorEastAsia" w:hAnsiTheme="minorEastAsia" w:hint="eastAsia"/>
          <w:color w:val="000000" w:themeColor="text1"/>
          <w:kern w:val="24"/>
          <w:szCs w:val="24"/>
        </w:rPr>
        <w:t>が地場産品基準第３号に適合するものとして当該返礼品等を取り扱う場合</w:t>
      </w:r>
    </w:p>
    <w:p w14:paraId="6DC0588E" w14:textId="605BB580" w:rsidR="00722948" w:rsidRDefault="00B42DF1" w:rsidP="00D611CF">
      <w:pPr>
        <w:pStyle w:val="a4"/>
        <w:numPr>
          <w:ilvl w:val="0"/>
          <w:numId w:val="23"/>
        </w:numPr>
        <w:ind w:leftChars="0"/>
      </w:pPr>
      <w:r>
        <w:rPr>
          <w:rFonts w:hint="eastAsia"/>
        </w:rPr>
        <w:t xml:space="preserve">　</w:t>
      </w:r>
      <w:r w:rsidR="00400046" w:rsidRPr="00400046">
        <w:rPr>
          <w:rFonts w:hint="eastAsia"/>
        </w:rPr>
        <w:t>地場産品基準第８号イ</w:t>
      </w:r>
      <w:r w:rsidR="00400046">
        <w:rPr>
          <w:rFonts w:hint="eastAsia"/>
        </w:rPr>
        <w:t>又は</w:t>
      </w:r>
      <w:r w:rsidR="00400046" w:rsidRPr="00400046">
        <w:rPr>
          <w:rFonts w:hint="eastAsia"/>
        </w:rPr>
        <w:t>ロの返礼品等（同基準第３号に適合する</w:t>
      </w:r>
      <w:r w:rsidR="00400046">
        <w:rPr>
          <w:rFonts w:hint="eastAsia"/>
        </w:rPr>
        <w:t>場合</w:t>
      </w:r>
      <w:r w:rsidR="00400046" w:rsidRPr="00400046">
        <w:rPr>
          <w:rFonts w:hint="eastAsia"/>
        </w:rPr>
        <w:t>に限る。）として他の地方団体が取り扱う場合</w:t>
      </w:r>
    </w:p>
    <w:p w14:paraId="08A6569D" w14:textId="61EC53F9" w:rsidR="00957AF6" w:rsidRPr="007272E1" w:rsidRDefault="00957AF6" w:rsidP="00674808">
      <w:pPr>
        <w:spacing w:before="240"/>
        <w:ind w:leftChars="100" w:left="480"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1"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type w14:anchorId="3CB79C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674808">
      <w:pPr>
        <w:spacing w:before="120"/>
        <w:ind w:leftChars="100" w:left="24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674808">
      <w:pPr>
        <w:spacing w:before="120"/>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378A8BFD" w:rsidR="000F360E" w:rsidRPr="007272E1" w:rsidRDefault="00070C5A" w:rsidP="00674808">
      <w:pPr>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A8FB7" w14:textId="77777777" w:rsidR="00107A51" w:rsidRDefault="00107A51" w:rsidP="00171EA3">
      <w:r>
        <w:separator/>
      </w:r>
    </w:p>
  </w:endnote>
  <w:endnote w:type="continuationSeparator" w:id="0">
    <w:p w14:paraId="6223478D" w14:textId="77777777" w:rsidR="00107A51" w:rsidRDefault="00107A51" w:rsidP="00171EA3">
      <w:r>
        <w:continuationSeparator/>
      </w:r>
    </w:p>
  </w:endnote>
  <w:endnote w:type="continuationNotice" w:id="1">
    <w:p w14:paraId="1816F3D3" w14:textId="77777777" w:rsidR="00107A51" w:rsidRDefault="00107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61B09" w14:textId="77777777" w:rsidR="00107A51" w:rsidRDefault="00107A51" w:rsidP="00171EA3">
      <w:r>
        <w:separator/>
      </w:r>
    </w:p>
  </w:footnote>
  <w:footnote w:type="continuationSeparator" w:id="0">
    <w:p w14:paraId="22F6A60D" w14:textId="77777777" w:rsidR="00107A51" w:rsidRDefault="00107A51" w:rsidP="00171EA3">
      <w:r>
        <w:continuationSeparator/>
      </w:r>
    </w:p>
  </w:footnote>
  <w:footnote w:type="continuationNotice" w:id="1">
    <w:p w14:paraId="0388CB76" w14:textId="77777777" w:rsidR="00107A51" w:rsidRDefault="00107A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56D6583"/>
    <w:multiLevelType w:val="hybridMultilevel"/>
    <w:tmpl w:val="59A473B4"/>
    <w:lvl w:ilvl="0" w:tplc="C8E4573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2"/>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20"/>
  </w:num>
  <w:num w:numId="11" w16cid:durableId="1237282285">
    <w:abstractNumId w:val="11"/>
  </w:num>
  <w:num w:numId="12" w16cid:durableId="262693490">
    <w:abstractNumId w:val="1"/>
  </w:num>
  <w:num w:numId="13" w16cid:durableId="1300768177">
    <w:abstractNumId w:val="21"/>
  </w:num>
  <w:num w:numId="14" w16cid:durableId="195822011">
    <w:abstractNumId w:val="19"/>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 w:numId="23" w16cid:durableId="6739905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2979"/>
    <w:rsid w:val="00095D6A"/>
    <w:rsid w:val="000A2E89"/>
    <w:rsid w:val="000A43C0"/>
    <w:rsid w:val="000A5031"/>
    <w:rsid w:val="000A67C6"/>
    <w:rsid w:val="000B077F"/>
    <w:rsid w:val="000B413A"/>
    <w:rsid w:val="000B7203"/>
    <w:rsid w:val="000D08C3"/>
    <w:rsid w:val="000D4D19"/>
    <w:rsid w:val="000D73AC"/>
    <w:rsid w:val="000E05B2"/>
    <w:rsid w:val="000E3511"/>
    <w:rsid w:val="000E4177"/>
    <w:rsid w:val="000E4852"/>
    <w:rsid w:val="000E4E69"/>
    <w:rsid w:val="000F360E"/>
    <w:rsid w:val="000F609E"/>
    <w:rsid w:val="000F7A4E"/>
    <w:rsid w:val="001035AB"/>
    <w:rsid w:val="00107A51"/>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1F43"/>
    <w:rsid w:val="001D566B"/>
    <w:rsid w:val="001D5919"/>
    <w:rsid w:val="001D5CF4"/>
    <w:rsid w:val="001D699E"/>
    <w:rsid w:val="001E0351"/>
    <w:rsid w:val="001E657F"/>
    <w:rsid w:val="001F2E80"/>
    <w:rsid w:val="001F4E64"/>
    <w:rsid w:val="001F5A98"/>
    <w:rsid w:val="001F77D9"/>
    <w:rsid w:val="001F7C8D"/>
    <w:rsid w:val="00203B7B"/>
    <w:rsid w:val="0020497B"/>
    <w:rsid w:val="00204CA0"/>
    <w:rsid w:val="002075CA"/>
    <w:rsid w:val="0020763C"/>
    <w:rsid w:val="00211668"/>
    <w:rsid w:val="00220520"/>
    <w:rsid w:val="00221F15"/>
    <w:rsid w:val="0022502E"/>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3450"/>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305B"/>
    <w:rsid w:val="00324F28"/>
    <w:rsid w:val="003257EA"/>
    <w:rsid w:val="00336CEC"/>
    <w:rsid w:val="0034115A"/>
    <w:rsid w:val="00344B2A"/>
    <w:rsid w:val="003515F1"/>
    <w:rsid w:val="00363218"/>
    <w:rsid w:val="003634CE"/>
    <w:rsid w:val="0036357A"/>
    <w:rsid w:val="003645E1"/>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01A3"/>
    <w:rsid w:val="003F2210"/>
    <w:rsid w:val="003F4E28"/>
    <w:rsid w:val="003F5E63"/>
    <w:rsid w:val="003F78D7"/>
    <w:rsid w:val="00400046"/>
    <w:rsid w:val="0040007D"/>
    <w:rsid w:val="0040021C"/>
    <w:rsid w:val="00404E30"/>
    <w:rsid w:val="004074EB"/>
    <w:rsid w:val="00411A5F"/>
    <w:rsid w:val="00412FD0"/>
    <w:rsid w:val="00413A80"/>
    <w:rsid w:val="00413E97"/>
    <w:rsid w:val="00414389"/>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0F63"/>
    <w:rsid w:val="00494D8D"/>
    <w:rsid w:val="004950E2"/>
    <w:rsid w:val="00495D01"/>
    <w:rsid w:val="00497D43"/>
    <w:rsid w:val="004A0759"/>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3FC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5318"/>
    <w:rsid w:val="005953F9"/>
    <w:rsid w:val="00596154"/>
    <w:rsid w:val="005A08C1"/>
    <w:rsid w:val="005A15E5"/>
    <w:rsid w:val="005A3013"/>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56D68"/>
    <w:rsid w:val="00663469"/>
    <w:rsid w:val="00667C71"/>
    <w:rsid w:val="00671CBE"/>
    <w:rsid w:val="00674106"/>
    <w:rsid w:val="00674808"/>
    <w:rsid w:val="00675A80"/>
    <w:rsid w:val="00676306"/>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D56B9"/>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2948"/>
    <w:rsid w:val="007248F9"/>
    <w:rsid w:val="007272E1"/>
    <w:rsid w:val="0072743D"/>
    <w:rsid w:val="007319E3"/>
    <w:rsid w:val="00731F88"/>
    <w:rsid w:val="0073300B"/>
    <w:rsid w:val="0073358F"/>
    <w:rsid w:val="00734FE9"/>
    <w:rsid w:val="00736739"/>
    <w:rsid w:val="00741B37"/>
    <w:rsid w:val="00742293"/>
    <w:rsid w:val="00744B0C"/>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9693B"/>
    <w:rsid w:val="007A1287"/>
    <w:rsid w:val="007A1A00"/>
    <w:rsid w:val="007A6F1A"/>
    <w:rsid w:val="007B2F1C"/>
    <w:rsid w:val="007B5CD9"/>
    <w:rsid w:val="007C2BAF"/>
    <w:rsid w:val="007C4D8E"/>
    <w:rsid w:val="007C603D"/>
    <w:rsid w:val="007C684D"/>
    <w:rsid w:val="007D0CF7"/>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17C2"/>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06B40"/>
    <w:rsid w:val="00911057"/>
    <w:rsid w:val="00911CB0"/>
    <w:rsid w:val="00922D63"/>
    <w:rsid w:val="0092382D"/>
    <w:rsid w:val="009250ED"/>
    <w:rsid w:val="009260DC"/>
    <w:rsid w:val="00930B9F"/>
    <w:rsid w:val="009317E8"/>
    <w:rsid w:val="00935A0B"/>
    <w:rsid w:val="009469C6"/>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1665"/>
    <w:rsid w:val="00995DFE"/>
    <w:rsid w:val="009A1877"/>
    <w:rsid w:val="009A2ADA"/>
    <w:rsid w:val="009A46E3"/>
    <w:rsid w:val="009A6980"/>
    <w:rsid w:val="009B07CB"/>
    <w:rsid w:val="009B4ACA"/>
    <w:rsid w:val="009B58F2"/>
    <w:rsid w:val="009B66D7"/>
    <w:rsid w:val="009B7D35"/>
    <w:rsid w:val="009C0F9B"/>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06D8A"/>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3C6D"/>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A7B75"/>
    <w:rsid w:val="00AB02CC"/>
    <w:rsid w:val="00AB03A0"/>
    <w:rsid w:val="00AB0A6E"/>
    <w:rsid w:val="00AB2160"/>
    <w:rsid w:val="00AB51B0"/>
    <w:rsid w:val="00AB5B52"/>
    <w:rsid w:val="00AC205D"/>
    <w:rsid w:val="00AC42A8"/>
    <w:rsid w:val="00AC4564"/>
    <w:rsid w:val="00AC4B3F"/>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4672"/>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2DF1"/>
    <w:rsid w:val="00B461B1"/>
    <w:rsid w:val="00B50691"/>
    <w:rsid w:val="00B5214A"/>
    <w:rsid w:val="00B528FE"/>
    <w:rsid w:val="00B54136"/>
    <w:rsid w:val="00B546B3"/>
    <w:rsid w:val="00B577A2"/>
    <w:rsid w:val="00B6146B"/>
    <w:rsid w:val="00B64175"/>
    <w:rsid w:val="00B64BE8"/>
    <w:rsid w:val="00B65D7A"/>
    <w:rsid w:val="00B71738"/>
    <w:rsid w:val="00B721EA"/>
    <w:rsid w:val="00B72253"/>
    <w:rsid w:val="00B72627"/>
    <w:rsid w:val="00B746C2"/>
    <w:rsid w:val="00B746CD"/>
    <w:rsid w:val="00B74F47"/>
    <w:rsid w:val="00B755BB"/>
    <w:rsid w:val="00B75860"/>
    <w:rsid w:val="00B82F0A"/>
    <w:rsid w:val="00B86A6B"/>
    <w:rsid w:val="00B87768"/>
    <w:rsid w:val="00B91379"/>
    <w:rsid w:val="00B9224E"/>
    <w:rsid w:val="00BA410C"/>
    <w:rsid w:val="00BA46BC"/>
    <w:rsid w:val="00BA5BE5"/>
    <w:rsid w:val="00BA622F"/>
    <w:rsid w:val="00BA66EC"/>
    <w:rsid w:val="00BB3351"/>
    <w:rsid w:val="00BC0614"/>
    <w:rsid w:val="00BC6D56"/>
    <w:rsid w:val="00BD2EF3"/>
    <w:rsid w:val="00BE2028"/>
    <w:rsid w:val="00BE72BE"/>
    <w:rsid w:val="00BF192A"/>
    <w:rsid w:val="00BF29D4"/>
    <w:rsid w:val="00BF322D"/>
    <w:rsid w:val="00BF5452"/>
    <w:rsid w:val="00BF5770"/>
    <w:rsid w:val="00BF72A3"/>
    <w:rsid w:val="00C00B67"/>
    <w:rsid w:val="00C011C1"/>
    <w:rsid w:val="00C02C51"/>
    <w:rsid w:val="00C03C99"/>
    <w:rsid w:val="00C052D3"/>
    <w:rsid w:val="00C0566A"/>
    <w:rsid w:val="00C12098"/>
    <w:rsid w:val="00C12AFB"/>
    <w:rsid w:val="00C13EA9"/>
    <w:rsid w:val="00C14023"/>
    <w:rsid w:val="00C14E4B"/>
    <w:rsid w:val="00C14EC0"/>
    <w:rsid w:val="00C156C1"/>
    <w:rsid w:val="00C17E7C"/>
    <w:rsid w:val="00C20182"/>
    <w:rsid w:val="00C21287"/>
    <w:rsid w:val="00C22D6C"/>
    <w:rsid w:val="00C23BA5"/>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1CF"/>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97A49"/>
    <w:rsid w:val="00DA2196"/>
    <w:rsid w:val="00DA36D5"/>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177A0"/>
    <w:rsid w:val="00E2232E"/>
    <w:rsid w:val="00E22D59"/>
    <w:rsid w:val="00E23141"/>
    <w:rsid w:val="00E2467B"/>
    <w:rsid w:val="00E26C41"/>
    <w:rsid w:val="00E3024E"/>
    <w:rsid w:val="00E30CCA"/>
    <w:rsid w:val="00E336AD"/>
    <w:rsid w:val="00E342D3"/>
    <w:rsid w:val="00E34AE3"/>
    <w:rsid w:val="00E35BE0"/>
    <w:rsid w:val="00E35F3F"/>
    <w:rsid w:val="00E3608F"/>
    <w:rsid w:val="00E45493"/>
    <w:rsid w:val="00E531B6"/>
    <w:rsid w:val="00E531E4"/>
    <w:rsid w:val="00E55E3F"/>
    <w:rsid w:val="00E5765A"/>
    <w:rsid w:val="00E602EA"/>
    <w:rsid w:val="00E61C22"/>
    <w:rsid w:val="00E624DF"/>
    <w:rsid w:val="00E625E7"/>
    <w:rsid w:val="00E64EAD"/>
    <w:rsid w:val="00E70965"/>
    <w:rsid w:val="00E7458D"/>
    <w:rsid w:val="00E753A7"/>
    <w:rsid w:val="00E84454"/>
    <w:rsid w:val="00E84C6D"/>
    <w:rsid w:val="00E85256"/>
    <w:rsid w:val="00E874DE"/>
    <w:rsid w:val="00E96211"/>
    <w:rsid w:val="00E96758"/>
    <w:rsid w:val="00EA0B0F"/>
    <w:rsid w:val="00EA222C"/>
    <w:rsid w:val="00EA38C4"/>
    <w:rsid w:val="00EA3E4D"/>
    <w:rsid w:val="00EA5E75"/>
    <w:rsid w:val="00EA7DFB"/>
    <w:rsid w:val="00EB647C"/>
    <w:rsid w:val="00EC535B"/>
    <w:rsid w:val="00ED16A5"/>
    <w:rsid w:val="00ED1F3F"/>
    <w:rsid w:val="00ED2FCB"/>
    <w:rsid w:val="00ED4202"/>
    <w:rsid w:val="00ED777A"/>
    <w:rsid w:val="00EE00A6"/>
    <w:rsid w:val="00EE19AF"/>
    <w:rsid w:val="00EE1BE8"/>
    <w:rsid w:val="00EE2243"/>
    <w:rsid w:val="00EE5836"/>
    <w:rsid w:val="00EE7AED"/>
    <w:rsid w:val="00EF00E7"/>
    <w:rsid w:val="00EF044B"/>
    <w:rsid w:val="00EF0587"/>
    <w:rsid w:val="00EF09A0"/>
    <w:rsid w:val="00EF2669"/>
    <w:rsid w:val="00EF3564"/>
    <w:rsid w:val="00EF384C"/>
    <w:rsid w:val="00EF6A3C"/>
    <w:rsid w:val="00F03B6C"/>
    <w:rsid w:val="00F124C5"/>
    <w:rsid w:val="00F14576"/>
    <w:rsid w:val="00F16684"/>
    <w:rsid w:val="00F1668A"/>
    <w:rsid w:val="00F211DA"/>
    <w:rsid w:val="00F27DAC"/>
    <w:rsid w:val="00F3427F"/>
    <w:rsid w:val="00F3511E"/>
    <w:rsid w:val="00F351E4"/>
    <w:rsid w:val="00F354C1"/>
    <w:rsid w:val="00F406A4"/>
    <w:rsid w:val="00F41864"/>
    <w:rsid w:val="00F42B41"/>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3F1"/>
    <w:rsid w:val="00FC0C02"/>
    <w:rsid w:val="00FC13C6"/>
    <w:rsid w:val="00FC35CF"/>
    <w:rsid w:val="00FC5594"/>
    <w:rsid w:val="00FC7702"/>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内田 侑希</cp:lastModifiedBy>
  <cp:revision>2</cp:revision>
  <cp:lastPrinted>2026-03-30T07:22:00Z</cp:lastPrinted>
  <dcterms:created xsi:type="dcterms:W3CDTF">2026-06-18T01:15:00Z</dcterms:created>
  <dcterms:modified xsi:type="dcterms:W3CDTF">2026-06-18T01:15:00Z</dcterms:modified>
</cp:coreProperties>
</file>