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69865" w14:textId="77777777" w:rsidR="000A1129" w:rsidRPr="0009737F" w:rsidRDefault="00FD243C" w:rsidP="003F7950">
      <w:pPr>
        <w:spacing w:line="400" w:lineRule="exact"/>
        <w:jc w:val="center"/>
        <w:rPr>
          <w:rFonts w:asciiTheme="minorEastAsia" w:eastAsiaTheme="minorEastAsia" w:hAnsiTheme="minorEastAsia"/>
        </w:rPr>
      </w:pPr>
      <w:r w:rsidRPr="0009737F">
        <w:rPr>
          <w:rFonts w:asciiTheme="minorEastAsia" w:eastAsiaTheme="minorEastAsia" w:hAnsiTheme="minorEastAsia" w:cs="ＭＳ Ｐゴシック"/>
          <w:noProof/>
          <w:kern w:val="0"/>
        </w:rPr>
        <mc:AlternateContent>
          <mc:Choice Requires="wps">
            <w:drawing>
              <wp:anchor distT="45720" distB="45720" distL="114300" distR="114300" simplePos="0" relativeHeight="251659264" behindDoc="0" locked="0" layoutInCell="1" allowOverlap="1" wp14:anchorId="02EA105E" wp14:editId="08BA43CC">
                <wp:simplePos x="0" y="0"/>
                <wp:positionH relativeFrom="margin">
                  <wp:posOffset>5238750</wp:posOffset>
                </wp:positionH>
                <wp:positionV relativeFrom="paragraph">
                  <wp:posOffset>-478790</wp:posOffset>
                </wp:positionV>
                <wp:extent cx="695325" cy="334645"/>
                <wp:effectExtent l="0" t="0" r="28575" b="152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34645"/>
                        </a:xfrm>
                        <a:prstGeom prst="rect">
                          <a:avLst/>
                        </a:prstGeom>
                        <a:solidFill>
                          <a:srgbClr val="FFFFFF"/>
                        </a:solidFill>
                        <a:ln w="9525">
                          <a:solidFill>
                            <a:srgbClr val="000000"/>
                          </a:solidFill>
                          <a:miter lim="800000"/>
                          <a:headEnd/>
                          <a:tailEnd/>
                        </a:ln>
                      </wps:spPr>
                      <wps:txbx>
                        <w:txbxContent>
                          <w:p w14:paraId="1771706F" w14:textId="77777777" w:rsidR="00FD243C" w:rsidRPr="00E02E9D" w:rsidRDefault="00FD243C" w:rsidP="00FD243C">
                            <w:pPr>
                              <w:jc w:val="center"/>
                              <w:rPr>
                                <w:rFonts w:asciiTheme="minorEastAsia" w:eastAsiaTheme="minorEastAsia" w:hAnsiTheme="minorEastAsia"/>
                                <w:b/>
                                <w:sz w:val="21"/>
                                <w:szCs w:val="21"/>
                              </w:rPr>
                            </w:pPr>
                            <w:r w:rsidRPr="00E02E9D">
                              <w:rPr>
                                <w:rFonts w:asciiTheme="minorEastAsia" w:eastAsiaTheme="minorEastAsia" w:hAnsiTheme="minorEastAsia" w:hint="eastAsia"/>
                                <w:b/>
                                <w:sz w:val="21"/>
                                <w:szCs w:val="21"/>
                              </w:rPr>
                              <w:t>様式３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EA105E" id="_x0000_t202" coordsize="21600,21600" o:spt="202" path="m,l,21600r21600,l21600,xe">
                <v:stroke joinstyle="miter"/>
                <v:path gradientshapeok="t" o:connecttype="rect"/>
              </v:shapetype>
              <v:shape id="テキスト ボックス 1" o:spid="_x0000_s1026" type="#_x0000_t202" style="position:absolute;left:0;text-align:left;margin-left:412.5pt;margin-top:-37.7pt;width:54.75pt;height:26.3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">
                <v:textbox style="mso-fit-shape-to-text:t">
                  <w:txbxContent>
                    <w:p w14:paraId="1771706F" w14:textId="77777777" w:rsidR="00FD243C" w:rsidRPr="00E02E9D" w:rsidRDefault="00FD243C" w:rsidP="00FD243C">
                      <w:pPr>
                        <w:jc w:val="center"/>
                        <w:rPr>
                          <w:rFonts w:asciiTheme="minorEastAsia" w:eastAsiaTheme="minorEastAsia" w:hAnsiTheme="minorEastAsia"/>
                          <w:b/>
                          <w:sz w:val="21"/>
                          <w:szCs w:val="21"/>
                        </w:rPr>
                      </w:pPr>
                      <w:r w:rsidRPr="00E02E9D">
                        <w:rPr>
                          <w:rFonts w:asciiTheme="minorEastAsia" w:eastAsiaTheme="minorEastAsia" w:hAnsiTheme="minorEastAsia" w:hint="eastAsia"/>
                          <w:b/>
                          <w:sz w:val="21"/>
                          <w:szCs w:val="21"/>
                        </w:rPr>
                        <w:t>様式３</w:t>
                      </w:r>
                    </w:p>
                  </w:txbxContent>
                </v:textbox>
                <w10:wrap anchorx="margin"/>
              </v:shape>
            </w:pict>
          </mc:Fallback>
        </mc:AlternateContent>
      </w:r>
      <w:r w:rsidR="000A1129" w:rsidRPr="0009737F">
        <w:rPr>
          <w:rFonts w:asciiTheme="minorEastAsia" w:eastAsiaTheme="minorEastAsia" w:hAnsiTheme="minorEastAsia" w:hint="eastAsia"/>
        </w:rPr>
        <w:t>誓　　約　　書</w:t>
      </w:r>
    </w:p>
    <w:p w14:paraId="43111B94" w14:textId="77777777" w:rsidR="000A1129" w:rsidRPr="00652ADE" w:rsidRDefault="000A1129" w:rsidP="003F7950">
      <w:pPr>
        <w:spacing w:line="400" w:lineRule="exact"/>
        <w:rPr>
          <w:rFonts w:ascii="ＭＳ 明朝" w:eastAsia="ＭＳ 明朝" w:hAnsi="ＭＳ 明朝"/>
          <w:sz w:val="21"/>
          <w:szCs w:val="21"/>
        </w:rPr>
      </w:pPr>
    </w:p>
    <w:p w14:paraId="025BE226" w14:textId="77777777" w:rsidR="005645A1" w:rsidRPr="00652ADE" w:rsidRDefault="00DB450A" w:rsidP="003F7950">
      <w:pPr>
        <w:spacing w:line="400" w:lineRule="exact"/>
        <w:jc w:val="right"/>
        <w:rPr>
          <w:rFonts w:ascii="ＭＳ 明朝" w:eastAsia="ＭＳ 明朝" w:hAnsi="ＭＳ 明朝"/>
          <w:sz w:val="21"/>
          <w:szCs w:val="21"/>
        </w:rPr>
      </w:pPr>
      <w:r>
        <w:rPr>
          <w:rFonts w:ascii="ＭＳ 明朝" w:eastAsia="ＭＳ 明朝" w:hAnsi="ＭＳ 明朝" w:hint="eastAsia"/>
          <w:sz w:val="21"/>
          <w:szCs w:val="21"/>
        </w:rPr>
        <w:t>令和</w:t>
      </w:r>
      <w:r w:rsidR="001D719B">
        <w:rPr>
          <w:rFonts w:ascii="ＭＳ 明朝" w:eastAsia="ＭＳ 明朝" w:hAnsi="ＭＳ 明朝" w:hint="eastAsia"/>
          <w:sz w:val="21"/>
          <w:szCs w:val="21"/>
        </w:rPr>
        <w:t xml:space="preserve">　　</w:t>
      </w:r>
      <w:r w:rsidR="003A08D5">
        <w:rPr>
          <w:rFonts w:ascii="ＭＳ 明朝" w:eastAsia="ＭＳ 明朝" w:hAnsi="ＭＳ 明朝" w:hint="eastAsia"/>
          <w:sz w:val="21"/>
          <w:szCs w:val="21"/>
        </w:rPr>
        <w:t>年</w:t>
      </w:r>
      <w:r w:rsidR="001D719B">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005645A1" w:rsidRPr="00652ADE">
        <w:rPr>
          <w:rFonts w:ascii="ＭＳ 明朝" w:eastAsia="ＭＳ 明朝" w:hAnsi="ＭＳ 明朝" w:hint="eastAsia"/>
          <w:sz w:val="21"/>
          <w:szCs w:val="21"/>
        </w:rPr>
        <w:t>月　　日</w:t>
      </w:r>
    </w:p>
    <w:p w14:paraId="19FF7611" w14:textId="77777777" w:rsidR="000A1129" w:rsidRPr="00652ADE" w:rsidRDefault="00F4321D" w:rsidP="00F4321D">
      <w:pPr>
        <w:spacing w:line="400" w:lineRule="exact"/>
        <w:ind w:firstLineChars="100" w:firstLine="199"/>
        <w:rPr>
          <w:rFonts w:ascii="ＭＳ 明朝" w:eastAsia="ＭＳ 明朝" w:hAnsi="ＭＳ 明朝"/>
          <w:sz w:val="21"/>
          <w:szCs w:val="21"/>
        </w:rPr>
      </w:pPr>
      <w:r>
        <w:rPr>
          <w:rFonts w:ascii="ＭＳ 明朝" w:eastAsia="ＭＳ 明朝" w:hAnsi="ＭＳ 明朝" w:hint="eastAsia"/>
          <w:sz w:val="21"/>
          <w:szCs w:val="21"/>
        </w:rPr>
        <w:t>（宛</w:t>
      </w:r>
      <w:r w:rsidR="00B043B0" w:rsidRPr="00652ADE">
        <w:rPr>
          <w:rFonts w:ascii="ＭＳ 明朝" w:eastAsia="ＭＳ 明朝" w:hAnsi="ＭＳ 明朝" w:hint="eastAsia"/>
          <w:sz w:val="21"/>
          <w:szCs w:val="21"/>
        </w:rPr>
        <w:t>先）</w:t>
      </w:r>
    </w:p>
    <w:p w14:paraId="78612EBC" w14:textId="3DAE8864" w:rsidR="006C622D" w:rsidRPr="00385378" w:rsidRDefault="008924F7" w:rsidP="008924F7">
      <w:pPr>
        <w:spacing w:line="400" w:lineRule="exact"/>
        <w:ind w:firstLineChars="200" w:firstLine="399"/>
        <w:rPr>
          <w:rFonts w:asciiTheme="minorEastAsia" w:eastAsiaTheme="minorEastAsia" w:hAnsiTheme="minorEastAsia"/>
          <w:sz w:val="21"/>
          <w:szCs w:val="21"/>
        </w:rPr>
      </w:pPr>
      <w:r>
        <w:rPr>
          <w:rFonts w:asciiTheme="minorEastAsia" w:eastAsiaTheme="minorEastAsia" w:hAnsiTheme="minorEastAsia" w:hint="eastAsia"/>
          <w:sz w:val="21"/>
          <w:szCs w:val="21"/>
        </w:rPr>
        <w:t>甲良町長　寺本　純二</w:t>
      </w:r>
    </w:p>
    <w:p w14:paraId="29BAE771" w14:textId="77777777" w:rsidR="000A1129" w:rsidRPr="00652ADE" w:rsidRDefault="000A1129" w:rsidP="003F7950">
      <w:pPr>
        <w:spacing w:line="400" w:lineRule="exact"/>
        <w:rPr>
          <w:rFonts w:ascii="ＭＳ 明朝" w:eastAsia="ＭＳ 明朝" w:hAnsi="ＭＳ 明朝"/>
          <w:sz w:val="21"/>
          <w:szCs w:val="21"/>
        </w:rPr>
      </w:pPr>
    </w:p>
    <w:p w14:paraId="024D9267" w14:textId="77777777" w:rsidR="00B34593" w:rsidRPr="00652ADE" w:rsidRDefault="006758C7" w:rsidP="00692DD0">
      <w:pPr>
        <w:spacing w:line="400" w:lineRule="exact"/>
        <w:ind w:leftChars="1672" w:left="3837" w:firstLineChars="400" w:firstLine="798"/>
        <w:rPr>
          <w:rFonts w:ascii="ＭＳ 明朝" w:eastAsia="ＭＳ 明朝" w:hAnsi="ＭＳ 明朝"/>
          <w:sz w:val="21"/>
          <w:szCs w:val="21"/>
        </w:rPr>
      </w:pPr>
      <w:r w:rsidRPr="00652ADE">
        <w:rPr>
          <w:rFonts w:ascii="ＭＳ 明朝" w:eastAsia="ＭＳ 明朝" w:hAnsi="ＭＳ 明朝" w:hint="eastAsia"/>
          <w:sz w:val="21"/>
          <w:szCs w:val="21"/>
        </w:rPr>
        <w:t>所　在　地</w:t>
      </w:r>
    </w:p>
    <w:p w14:paraId="74F61D4E" w14:textId="77777777" w:rsidR="000A1129" w:rsidRPr="00652ADE" w:rsidRDefault="00B34593" w:rsidP="00692DD0">
      <w:pPr>
        <w:spacing w:line="400" w:lineRule="exact"/>
        <w:ind w:leftChars="1672" w:left="3837" w:firstLineChars="400" w:firstLine="798"/>
        <w:rPr>
          <w:rFonts w:ascii="ＭＳ 明朝" w:eastAsia="ＭＳ 明朝" w:hAnsi="ＭＳ 明朝"/>
          <w:sz w:val="21"/>
          <w:szCs w:val="21"/>
        </w:rPr>
      </w:pPr>
      <w:r w:rsidRPr="00652ADE">
        <w:rPr>
          <w:rFonts w:ascii="ＭＳ 明朝" w:eastAsia="ＭＳ 明朝" w:hAnsi="ＭＳ 明朝" w:hint="eastAsia"/>
          <w:sz w:val="21"/>
          <w:szCs w:val="21"/>
        </w:rPr>
        <w:t>名　　　称</w:t>
      </w:r>
    </w:p>
    <w:p w14:paraId="20CF39C5" w14:textId="77777777" w:rsidR="000A1129" w:rsidRPr="00652ADE" w:rsidRDefault="000A1129" w:rsidP="00692DD0">
      <w:pPr>
        <w:spacing w:line="400" w:lineRule="exact"/>
        <w:ind w:leftChars="1672" w:left="3837" w:firstLineChars="400" w:firstLine="798"/>
        <w:rPr>
          <w:rFonts w:ascii="ＭＳ 明朝" w:eastAsia="ＭＳ 明朝" w:hAnsi="ＭＳ 明朝"/>
          <w:sz w:val="21"/>
          <w:szCs w:val="21"/>
        </w:rPr>
      </w:pPr>
      <w:r w:rsidRPr="00652ADE">
        <w:rPr>
          <w:rFonts w:ascii="ＭＳ 明朝" w:eastAsia="ＭＳ 明朝" w:hAnsi="ＭＳ 明朝" w:hint="eastAsia"/>
          <w:sz w:val="21"/>
          <w:szCs w:val="21"/>
        </w:rPr>
        <w:t xml:space="preserve">代表者氏名　　　　　　　　　　　　</w:t>
      </w:r>
      <w:r w:rsidR="000A7640" w:rsidRPr="00652ADE">
        <w:rPr>
          <w:rFonts w:ascii="ＭＳ 明朝" w:eastAsia="ＭＳ 明朝" w:hAnsi="ＭＳ 明朝" w:hint="eastAsia"/>
          <w:sz w:val="21"/>
          <w:szCs w:val="21"/>
        </w:rPr>
        <w:t xml:space="preserve">　　</w:t>
      </w:r>
      <w:r w:rsidRPr="00652ADE">
        <w:rPr>
          <w:rFonts w:ascii="ＭＳ 明朝" w:eastAsia="ＭＳ 明朝" w:hAnsi="ＭＳ 明朝" w:hint="eastAsia"/>
          <w:sz w:val="21"/>
          <w:szCs w:val="21"/>
        </w:rPr>
        <w:t xml:space="preserve">　印</w:t>
      </w:r>
    </w:p>
    <w:p w14:paraId="48E7EB7F" w14:textId="77777777" w:rsidR="000A1129" w:rsidRPr="00225FC6" w:rsidRDefault="000A1129" w:rsidP="003F7950">
      <w:pPr>
        <w:spacing w:line="400" w:lineRule="exact"/>
        <w:rPr>
          <w:rFonts w:ascii="ＭＳ 明朝" w:eastAsia="ＭＳ 明朝" w:hAnsi="ＭＳ 明朝"/>
          <w:color w:val="000000" w:themeColor="text1"/>
          <w:sz w:val="21"/>
          <w:szCs w:val="21"/>
        </w:rPr>
      </w:pPr>
    </w:p>
    <w:p w14:paraId="04423212" w14:textId="08536152" w:rsidR="000A1129" w:rsidRPr="0009737F" w:rsidRDefault="0084383B" w:rsidP="0084383B">
      <w:pPr>
        <w:spacing w:line="400" w:lineRule="exact"/>
        <w:ind w:firstLineChars="100" w:firstLine="189"/>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w:t>
      </w:r>
      <w:r w:rsidR="008924F7" w:rsidRPr="0009737F">
        <w:rPr>
          <w:rFonts w:ascii="ＭＳ 明朝" w:eastAsia="ＭＳ 明朝" w:hAnsi="ＭＳ 明朝" w:hint="eastAsia"/>
          <w:color w:val="000000" w:themeColor="text1"/>
          <w:sz w:val="20"/>
          <w:szCs w:val="20"/>
        </w:rPr>
        <w:t>甲良町水道施設管理台帳</w:t>
      </w:r>
      <w:r w:rsidR="001D719B" w:rsidRPr="0009737F">
        <w:rPr>
          <w:rFonts w:ascii="ＭＳ 明朝" w:eastAsia="ＭＳ 明朝" w:hAnsi="ＭＳ 明朝" w:hint="eastAsia"/>
          <w:color w:val="000000" w:themeColor="text1"/>
          <w:sz w:val="20"/>
          <w:szCs w:val="20"/>
        </w:rPr>
        <w:t>システム導入業務</w:t>
      </w:r>
      <w:bookmarkStart w:id="0" w:name="_Hlk95210400"/>
      <w:r>
        <w:rPr>
          <w:rFonts w:ascii="ＭＳ 明朝" w:eastAsia="ＭＳ 明朝" w:hAnsi="ＭＳ 明朝" w:hint="eastAsia"/>
          <w:color w:val="000000" w:themeColor="text1"/>
          <w:sz w:val="20"/>
          <w:szCs w:val="20"/>
        </w:rPr>
        <w:t>」</w:t>
      </w:r>
      <w:r w:rsidRPr="0009737F">
        <w:rPr>
          <w:rFonts w:ascii="ＭＳ 明朝" w:eastAsia="ＭＳ 明朝" w:hAnsi="ＭＳ 明朝" w:hint="eastAsia"/>
          <w:sz w:val="20"/>
          <w:szCs w:val="20"/>
        </w:rPr>
        <w:t>の</w:t>
      </w:r>
      <w:r>
        <w:rPr>
          <w:rFonts w:ascii="ＭＳ 明朝" w:eastAsia="ＭＳ 明朝" w:hAnsi="ＭＳ 明朝" w:hint="eastAsia"/>
          <w:sz w:val="20"/>
          <w:szCs w:val="20"/>
        </w:rPr>
        <w:t>公募</w:t>
      </w:r>
      <w:r w:rsidRPr="0009737F">
        <w:rPr>
          <w:rFonts w:ascii="ＭＳ 明朝" w:eastAsia="ＭＳ 明朝" w:hAnsi="ＭＳ 明朝" w:hint="eastAsia"/>
          <w:sz w:val="20"/>
          <w:szCs w:val="20"/>
        </w:rPr>
        <w:t>型プロポーザルへの参加意思表示（参加申込）に当たり、</w:t>
      </w:r>
      <w:bookmarkEnd w:id="0"/>
      <w:r w:rsidR="000A1129" w:rsidRPr="0009737F">
        <w:rPr>
          <w:rFonts w:ascii="ＭＳ 明朝" w:eastAsia="ＭＳ 明朝" w:hAnsi="ＭＳ 明朝" w:hint="eastAsia"/>
          <w:color w:val="000000" w:themeColor="text1"/>
          <w:sz w:val="20"/>
          <w:szCs w:val="20"/>
        </w:rPr>
        <w:t>下記に記載した事項は事実</w:t>
      </w:r>
      <w:r w:rsidR="00B043B0" w:rsidRPr="0009737F">
        <w:rPr>
          <w:rFonts w:ascii="ＭＳ 明朝" w:eastAsia="ＭＳ 明朝" w:hAnsi="ＭＳ 明朝" w:hint="eastAsia"/>
          <w:color w:val="000000" w:themeColor="text1"/>
          <w:sz w:val="20"/>
          <w:szCs w:val="20"/>
        </w:rPr>
        <w:t>と</w:t>
      </w:r>
      <w:r w:rsidR="000A1129" w:rsidRPr="0009737F">
        <w:rPr>
          <w:rFonts w:ascii="ＭＳ 明朝" w:eastAsia="ＭＳ 明朝" w:hAnsi="ＭＳ 明朝" w:hint="eastAsia"/>
          <w:color w:val="000000" w:themeColor="text1"/>
          <w:sz w:val="20"/>
          <w:szCs w:val="20"/>
        </w:rPr>
        <w:t>相違ありません。</w:t>
      </w:r>
    </w:p>
    <w:p w14:paraId="7A87823A" w14:textId="5FEA3F2F" w:rsidR="00692DD0" w:rsidRDefault="00F65BB3" w:rsidP="00F65BB3">
      <w:pPr>
        <w:spacing w:line="400" w:lineRule="exact"/>
        <w:ind w:firstLineChars="100" w:firstLine="189"/>
        <w:rPr>
          <w:rFonts w:ascii="ＭＳ 明朝" w:eastAsia="ＭＳ 明朝" w:hAnsi="ＭＳ 明朝"/>
          <w:color w:val="000000" w:themeColor="text1"/>
          <w:sz w:val="21"/>
          <w:szCs w:val="21"/>
        </w:rPr>
      </w:pPr>
      <w:r w:rsidRPr="0009737F">
        <w:rPr>
          <w:rFonts w:ascii="ＭＳ 明朝" w:eastAsia="ＭＳ 明朝" w:hAnsi="ＭＳ 明朝" w:hint="eastAsia"/>
          <w:color w:val="000000" w:themeColor="text1"/>
          <w:sz w:val="20"/>
          <w:szCs w:val="20"/>
        </w:rPr>
        <w:t>なお、</w:t>
      </w:r>
      <w:r w:rsidR="00E82AF0" w:rsidRPr="0009737F">
        <w:rPr>
          <w:rFonts w:ascii="ＭＳ 明朝" w:eastAsia="ＭＳ 明朝" w:hAnsi="ＭＳ 明朝" w:hint="eastAsia"/>
          <w:color w:val="000000" w:themeColor="text1"/>
          <w:sz w:val="20"/>
          <w:szCs w:val="20"/>
        </w:rPr>
        <w:t>意思表示</w:t>
      </w:r>
      <w:r w:rsidRPr="0009737F">
        <w:rPr>
          <w:rFonts w:ascii="ＭＳ 明朝" w:eastAsia="ＭＳ 明朝" w:hAnsi="ＭＳ 明朝" w:hint="eastAsia"/>
          <w:color w:val="000000" w:themeColor="text1"/>
          <w:sz w:val="20"/>
          <w:szCs w:val="20"/>
        </w:rPr>
        <w:t>後において、当該誓約事項に反することが判明したとき、または</w:t>
      </w:r>
      <w:r w:rsidR="003A08D5" w:rsidRPr="0009737F">
        <w:rPr>
          <w:rFonts w:ascii="ＭＳ 明朝" w:eastAsia="ＭＳ 明朝" w:hAnsi="ＭＳ 明朝" w:hint="eastAsia"/>
          <w:color w:val="000000" w:themeColor="text1"/>
          <w:sz w:val="20"/>
          <w:szCs w:val="20"/>
        </w:rPr>
        <w:t>該当する事態になったときは、速やかに貴職宛へ申し出るとともに、</w:t>
      </w:r>
      <w:r w:rsidR="00AF2C40">
        <w:rPr>
          <w:rFonts w:ascii="ＭＳ 明朝" w:eastAsia="ＭＳ 明朝" w:hAnsi="ＭＳ 明朝" w:hint="eastAsia"/>
          <w:color w:val="000000" w:themeColor="text1"/>
          <w:sz w:val="20"/>
          <w:szCs w:val="20"/>
        </w:rPr>
        <w:t>発注者</w:t>
      </w:r>
      <w:r w:rsidRPr="0009737F">
        <w:rPr>
          <w:rFonts w:ascii="ＭＳ 明朝" w:eastAsia="ＭＳ 明朝" w:hAnsi="ＭＳ 明朝" w:hint="eastAsia"/>
          <w:color w:val="000000" w:themeColor="text1"/>
          <w:sz w:val="20"/>
          <w:szCs w:val="20"/>
        </w:rPr>
        <w:t>が行う措置について何ら</w:t>
      </w:r>
      <w:r w:rsidR="00972A3B">
        <w:rPr>
          <w:rFonts w:ascii="ＭＳ 明朝" w:eastAsia="ＭＳ 明朝" w:hAnsi="ＭＳ 明朝" w:hint="eastAsia"/>
          <w:color w:val="000000" w:themeColor="text1"/>
          <w:sz w:val="20"/>
          <w:szCs w:val="20"/>
        </w:rPr>
        <w:t>異議</w:t>
      </w:r>
      <w:r w:rsidRPr="0009737F">
        <w:rPr>
          <w:rFonts w:ascii="ＭＳ 明朝" w:eastAsia="ＭＳ 明朝" w:hAnsi="ＭＳ 明朝" w:hint="eastAsia"/>
          <w:color w:val="000000" w:themeColor="text1"/>
          <w:sz w:val="20"/>
          <w:szCs w:val="20"/>
        </w:rPr>
        <w:t>のないことを誓約します。</w:t>
      </w:r>
    </w:p>
    <w:p w14:paraId="3B9BD2EC" w14:textId="77777777" w:rsidR="00B043B0" w:rsidRPr="003C490E" w:rsidRDefault="000A1129" w:rsidP="003F7950">
      <w:pPr>
        <w:pStyle w:val="a9"/>
        <w:spacing w:line="400" w:lineRule="exact"/>
        <w:rPr>
          <w:color w:val="000000" w:themeColor="text1"/>
          <w:sz w:val="21"/>
          <w:szCs w:val="21"/>
        </w:rPr>
      </w:pPr>
      <w:r w:rsidRPr="003C490E">
        <w:rPr>
          <w:rFonts w:hint="eastAsia"/>
          <w:color w:val="000000" w:themeColor="text1"/>
          <w:sz w:val="21"/>
          <w:szCs w:val="21"/>
        </w:rPr>
        <w:t>記</w:t>
      </w:r>
    </w:p>
    <w:p w14:paraId="27CE461D" w14:textId="20B29671" w:rsidR="00E82AF0" w:rsidRPr="0009737F" w:rsidRDefault="00225FC6" w:rsidP="007C38B2">
      <w:pPr>
        <w:spacing w:line="400" w:lineRule="exact"/>
        <w:ind w:left="379" w:hangingChars="200" w:hanging="379"/>
        <w:rPr>
          <w:rFonts w:asciiTheme="minorEastAsia" w:eastAsiaTheme="minorEastAsia" w:hAnsiTheme="minorEastAsia"/>
          <w:color w:val="000000" w:themeColor="text1"/>
          <w:sz w:val="20"/>
          <w:szCs w:val="20"/>
        </w:rPr>
      </w:pPr>
      <w:r w:rsidRPr="0009737F">
        <w:rPr>
          <w:rFonts w:asciiTheme="minorEastAsia" w:eastAsiaTheme="minorEastAsia" w:hAnsiTheme="minorEastAsia" w:hint="eastAsia"/>
          <w:color w:val="000000" w:themeColor="text1"/>
          <w:sz w:val="20"/>
          <w:szCs w:val="20"/>
        </w:rPr>
        <w:t>（１）</w:t>
      </w:r>
      <w:r w:rsidR="004411D8" w:rsidRPr="0009737F">
        <w:rPr>
          <w:rFonts w:asciiTheme="minorEastAsia" w:eastAsiaTheme="minorEastAsia" w:hAnsiTheme="minorEastAsia" w:hint="eastAsia"/>
          <w:color w:val="000000" w:themeColor="text1"/>
          <w:sz w:val="20"/>
          <w:szCs w:val="20"/>
        </w:rPr>
        <w:t>参加する事業体から指名停止を現に受けていないこと。</w:t>
      </w:r>
    </w:p>
    <w:p w14:paraId="2F6485DA" w14:textId="706CCEDB" w:rsidR="00E82AF0" w:rsidRPr="0009737F" w:rsidRDefault="00E82AF0" w:rsidP="00E82AF0">
      <w:pPr>
        <w:spacing w:line="400" w:lineRule="exact"/>
        <w:ind w:left="405" w:hangingChars="214" w:hanging="405"/>
        <w:rPr>
          <w:rFonts w:asciiTheme="minorEastAsia" w:eastAsiaTheme="minorEastAsia" w:hAnsiTheme="minorEastAsia"/>
          <w:color w:val="000000" w:themeColor="text1"/>
          <w:sz w:val="20"/>
          <w:szCs w:val="20"/>
        </w:rPr>
      </w:pPr>
      <w:r w:rsidRPr="0009737F">
        <w:rPr>
          <w:rFonts w:asciiTheme="minorEastAsia" w:eastAsiaTheme="minorEastAsia" w:hAnsiTheme="minorEastAsia" w:hint="eastAsia"/>
          <w:color w:val="000000" w:themeColor="text1"/>
          <w:sz w:val="20"/>
          <w:szCs w:val="20"/>
        </w:rPr>
        <w:t>（</w:t>
      </w:r>
      <w:r w:rsidR="00225FC6" w:rsidRPr="0009737F">
        <w:rPr>
          <w:rFonts w:asciiTheme="minorEastAsia" w:eastAsiaTheme="minorEastAsia" w:hAnsiTheme="minorEastAsia" w:hint="eastAsia"/>
          <w:color w:val="000000" w:themeColor="text1"/>
          <w:sz w:val="20"/>
          <w:szCs w:val="20"/>
        </w:rPr>
        <w:t>２</w:t>
      </w:r>
      <w:r w:rsidRPr="0009737F">
        <w:rPr>
          <w:rFonts w:asciiTheme="minorEastAsia" w:eastAsiaTheme="minorEastAsia" w:hAnsiTheme="minorEastAsia" w:hint="eastAsia"/>
          <w:color w:val="000000" w:themeColor="text1"/>
          <w:sz w:val="20"/>
          <w:szCs w:val="20"/>
        </w:rPr>
        <w:t>）</w:t>
      </w:r>
      <w:r w:rsidR="004411D8" w:rsidRPr="0009737F">
        <w:rPr>
          <w:rFonts w:asciiTheme="minorEastAsia" w:eastAsiaTheme="minorEastAsia" w:hAnsiTheme="minorEastAsia" w:hint="eastAsia"/>
          <w:color w:val="000000" w:themeColor="text1"/>
          <w:sz w:val="20"/>
          <w:szCs w:val="20"/>
        </w:rPr>
        <w:t>国税及び地方税を滞納していない者であるこ</w:t>
      </w:r>
      <w:r w:rsidR="004411D8" w:rsidRPr="0009737F">
        <w:rPr>
          <w:rFonts w:ascii="ＭＳ 明朝" w:eastAsia="ＭＳ 明朝" w:hAnsi="ＭＳ 明朝" w:hint="eastAsia"/>
          <w:color w:val="000000" w:themeColor="text1"/>
          <w:sz w:val="20"/>
          <w:szCs w:val="20"/>
        </w:rPr>
        <w:t>と。</w:t>
      </w:r>
    </w:p>
    <w:p w14:paraId="607EEAF4" w14:textId="6EC28249" w:rsidR="00E82AF0" w:rsidRPr="0009737F" w:rsidRDefault="00E82AF0" w:rsidP="0009737F">
      <w:pPr>
        <w:spacing w:line="400" w:lineRule="exact"/>
        <w:ind w:left="405" w:hangingChars="214" w:hanging="405"/>
        <w:rPr>
          <w:rFonts w:ascii="ＭＳ 明朝" w:eastAsia="ＭＳ 明朝" w:hAnsi="ＭＳ 明朝"/>
          <w:color w:val="000000" w:themeColor="text1"/>
          <w:sz w:val="20"/>
          <w:szCs w:val="20"/>
        </w:rPr>
      </w:pPr>
      <w:r w:rsidRPr="0009737F">
        <w:rPr>
          <w:rFonts w:asciiTheme="minorEastAsia" w:eastAsiaTheme="minorEastAsia" w:hAnsiTheme="minorEastAsia" w:hint="eastAsia"/>
          <w:color w:val="000000" w:themeColor="text1"/>
          <w:sz w:val="20"/>
          <w:szCs w:val="20"/>
        </w:rPr>
        <w:t>（</w:t>
      </w:r>
      <w:r w:rsidR="00225FC6" w:rsidRPr="0009737F">
        <w:rPr>
          <w:rFonts w:asciiTheme="minorEastAsia" w:eastAsiaTheme="minorEastAsia" w:hAnsiTheme="minorEastAsia" w:hint="eastAsia"/>
          <w:color w:val="000000" w:themeColor="text1"/>
          <w:sz w:val="20"/>
          <w:szCs w:val="20"/>
        </w:rPr>
        <w:t>３</w:t>
      </w:r>
      <w:r w:rsidRPr="0009737F">
        <w:rPr>
          <w:rFonts w:asciiTheme="minorEastAsia" w:eastAsiaTheme="minorEastAsia" w:hAnsiTheme="minorEastAsia" w:hint="eastAsia"/>
          <w:color w:val="000000" w:themeColor="text1"/>
          <w:sz w:val="20"/>
          <w:szCs w:val="20"/>
        </w:rPr>
        <w:t>）</w:t>
      </w:r>
      <w:r w:rsidR="0009737F" w:rsidRPr="0009737F">
        <w:rPr>
          <w:rFonts w:ascii="ＭＳ 明朝" w:eastAsia="ＭＳ 明朝" w:hAnsi="ＭＳ 明朝" w:hint="eastAsia"/>
          <w:color w:val="000000" w:themeColor="text1"/>
          <w:sz w:val="20"/>
          <w:szCs w:val="20"/>
        </w:rPr>
        <w:t>地方自治法施行令（昭和22年政令第16号）第167条の4第1項に規定する者に該当しない者であること。</w:t>
      </w:r>
    </w:p>
    <w:p w14:paraId="000875B3" w14:textId="529C5961" w:rsidR="00E82AF0" w:rsidRPr="0009737F" w:rsidRDefault="00E82AF0" w:rsidP="00E82AF0">
      <w:pPr>
        <w:spacing w:line="400" w:lineRule="exact"/>
        <w:ind w:left="405"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w:t>
      </w:r>
      <w:r w:rsidR="0009737F" w:rsidRPr="0009737F">
        <w:rPr>
          <w:rFonts w:ascii="ＭＳ 明朝" w:eastAsia="ＭＳ 明朝" w:hAnsi="ＭＳ 明朝" w:hint="eastAsia"/>
          <w:color w:val="000000" w:themeColor="text1"/>
          <w:sz w:val="20"/>
          <w:szCs w:val="20"/>
        </w:rPr>
        <w:t>４</w:t>
      </w:r>
      <w:r w:rsidRPr="0009737F">
        <w:rPr>
          <w:rFonts w:ascii="ＭＳ 明朝" w:eastAsia="ＭＳ 明朝" w:hAnsi="ＭＳ 明朝" w:hint="eastAsia"/>
          <w:color w:val="000000" w:themeColor="text1"/>
          <w:sz w:val="20"/>
          <w:szCs w:val="20"/>
        </w:rPr>
        <w:t>）会社更生法（平成14年法律第154号）に基づく更生手続開始の申立てがされている者（更生手続開始の決定を受けている者を除く。）又は民事再生法（平成11年法律第225号）に基づく再生手続開始の申立てがされている者（再生手続開始の決定を受けている者を除く。）でないこと。</w:t>
      </w:r>
    </w:p>
    <w:p w14:paraId="5F980C72" w14:textId="2B2D615B" w:rsidR="00E82AF0" w:rsidRPr="0009737F" w:rsidRDefault="00E82AF0" w:rsidP="00E82AF0">
      <w:pPr>
        <w:spacing w:line="400" w:lineRule="exact"/>
        <w:ind w:left="405"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w:t>
      </w:r>
      <w:r w:rsidR="0009737F" w:rsidRPr="0009737F">
        <w:rPr>
          <w:rFonts w:ascii="ＭＳ 明朝" w:eastAsia="ＭＳ 明朝" w:hAnsi="ＭＳ 明朝" w:hint="eastAsia"/>
          <w:color w:val="000000" w:themeColor="text1"/>
          <w:sz w:val="20"/>
          <w:szCs w:val="20"/>
        </w:rPr>
        <w:t>５</w:t>
      </w:r>
      <w:r w:rsidRPr="0009737F">
        <w:rPr>
          <w:rFonts w:ascii="ＭＳ 明朝" w:eastAsia="ＭＳ 明朝" w:hAnsi="ＭＳ 明朝" w:hint="eastAsia"/>
          <w:color w:val="000000" w:themeColor="text1"/>
          <w:sz w:val="20"/>
          <w:szCs w:val="20"/>
        </w:rPr>
        <w:t>）破産法（平成16年法律第75条）に基づく破産手続開始の申立てがなされている者又は会社法（平成17年法律第86号）に基づく特別清算開始の申立てがなされている者でないこと。</w:t>
      </w:r>
    </w:p>
    <w:p w14:paraId="67226900" w14:textId="71C55947" w:rsidR="00E82AF0" w:rsidRPr="0009737F" w:rsidRDefault="00E82AF0" w:rsidP="00E82AF0">
      <w:pPr>
        <w:spacing w:line="400" w:lineRule="exact"/>
        <w:ind w:left="405"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w:t>
      </w:r>
      <w:r w:rsidR="00AF2C40">
        <w:rPr>
          <w:rFonts w:ascii="ＭＳ 明朝" w:eastAsia="ＭＳ 明朝" w:hAnsi="ＭＳ 明朝" w:hint="eastAsia"/>
          <w:color w:val="000000" w:themeColor="text1"/>
          <w:sz w:val="20"/>
          <w:szCs w:val="20"/>
        </w:rPr>
        <w:t>６</w:t>
      </w:r>
      <w:r w:rsidRPr="0009737F">
        <w:rPr>
          <w:rFonts w:ascii="ＭＳ 明朝" w:eastAsia="ＭＳ 明朝" w:hAnsi="ＭＳ 明朝" w:hint="eastAsia"/>
          <w:color w:val="000000" w:themeColor="text1"/>
          <w:sz w:val="20"/>
          <w:szCs w:val="20"/>
        </w:rPr>
        <w:t>）本プロポーザルに参加する他の参加者との間に次に掲げる資本関係又は人的関係がない者であること。ただし、イ（ア）にあっては、会社等（会社法施行規則（平成18年法務省令第12号）第2条第3項第2号に規定する会社等をいう。以下同じ。）の一方が更生会社（会社更生法第2条第7項に規定する更生会社をいう。）又は民事再生法第2条第4号に規定する再生手続が存続中の会社等である場合を除く。</w:t>
      </w:r>
    </w:p>
    <w:p w14:paraId="2E230895" w14:textId="77777777" w:rsidR="00E82AF0" w:rsidRPr="0009737F" w:rsidRDefault="00E82AF0" w:rsidP="00E82AF0">
      <w:pPr>
        <w:spacing w:line="400" w:lineRule="exact"/>
        <w:ind w:leftChars="99" w:left="63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ア　資本関係</w:t>
      </w:r>
    </w:p>
    <w:p w14:paraId="110CFEF8" w14:textId="77777777" w:rsidR="00E82AF0" w:rsidRPr="0009737F" w:rsidRDefault="00E82AF0" w:rsidP="00E82AF0">
      <w:pPr>
        <w:spacing w:line="400" w:lineRule="exact"/>
        <w:ind w:leftChars="99" w:left="63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（ア）親会社等（会社法第2条第4号の2に規定する親会社等をいう。以下同じ。）と子会社等（同条第3号の2に規定する子会社等をいう。以下同じ。）の関係にある場合</w:t>
      </w:r>
    </w:p>
    <w:p w14:paraId="3A9E2478" w14:textId="77777777" w:rsidR="00E82AF0" w:rsidRPr="0009737F" w:rsidRDefault="00E82AF0" w:rsidP="00E82AF0">
      <w:pPr>
        <w:spacing w:line="400" w:lineRule="exact"/>
        <w:ind w:leftChars="99" w:left="63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（イ）親会社等を同じくする子会社等同士の関係にある場合</w:t>
      </w:r>
    </w:p>
    <w:p w14:paraId="5FE9E828" w14:textId="77777777" w:rsidR="00E82AF0" w:rsidRPr="0009737F" w:rsidRDefault="00E82AF0" w:rsidP="00E82AF0">
      <w:pPr>
        <w:spacing w:line="400" w:lineRule="exact"/>
        <w:ind w:leftChars="99" w:left="63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（ウ）（ア）又は（イ）と同視しうる関係にあると認められる場合</w:t>
      </w:r>
    </w:p>
    <w:p w14:paraId="2B7C3B32" w14:textId="77777777" w:rsidR="00E82AF0" w:rsidRPr="0009737F" w:rsidRDefault="00E82AF0" w:rsidP="00E82AF0">
      <w:pPr>
        <w:spacing w:line="400" w:lineRule="exact"/>
        <w:ind w:leftChars="99" w:left="63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イ　人的関係</w:t>
      </w:r>
    </w:p>
    <w:p w14:paraId="57F7BFE2" w14:textId="77777777" w:rsidR="00E82AF0" w:rsidRPr="0009737F" w:rsidRDefault="00E82AF0" w:rsidP="00E82AF0">
      <w:pPr>
        <w:spacing w:line="400" w:lineRule="exact"/>
        <w:ind w:leftChars="99" w:left="63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（ア）一方の会社等の役員（会社法施行規則第2条第3項第3号に規定する役員のうち、次に掲げる者を</w:t>
      </w:r>
      <w:r w:rsidRPr="0009737F">
        <w:rPr>
          <w:rFonts w:ascii="ＭＳ 明朝" w:eastAsia="ＭＳ 明朝" w:hAnsi="ＭＳ 明朝" w:hint="eastAsia"/>
          <w:color w:val="000000" w:themeColor="text1"/>
          <w:sz w:val="20"/>
          <w:szCs w:val="20"/>
        </w:rPr>
        <w:lastRenderedPageBreak/>
        <w:t>いう。以下同じ。）が、他方の会社等の役員を現に兼ねている場合</w:t>
      </w:r>
    </w:p>
    <w:p w14:paraId="56892F52" w14:textId="77777777" w:rsidR="00E82AF0" w:rsidRPr="0009737F" w:rsidRDefault="00E82AF0" w:rsidP="00E82AF0">
      <w:pPr>
        <w:spacing w:line="400" w:lineRule="exact"/>
        <w:ind w:leftChars="199" w:left="86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ａ　株式会社の取締役。ただし、次に掲げる者を除く。</w:t>
      </w:r>
    </w:p>
    <w:p w14:paraId="67E93E0B" w14:textId="77777777" w:rsidR="00E82AF0" w:rsidRPr="0009737F" w:rsidRDefault="00E82AF0" w:rsidP="00E82AF0">
      <w:pPr>
        <w:spacing w:line="400" w:lineRule="exact"/>
        <w:ind w:leftChars="199" w:left="86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（ａ）会社法第2条第11号の2に規定する監査等委員会設置会社における監査等委員である取締役</w:t>
      </w:r>
    </w:p>
    <w:p w14:paraId="79FE235B" w14:textId="77777777" w:rsidR="00E82AF0" w:rsidRPr="0009737F" w:rsidRDefault="00E82AF0" w:rsidP="00E82AF0">
      <w:pPr>
        <w:spacing w:line="400" w:lineRule="exact"/>
        <w:ind w:leftChars="199" w:left="86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（ｂ）会社法第2条第12号に規定する指名委員会等設置会社における取締役</w:t>
      </w:r>
    </w:p>
    <w:p w14:paraId="259F4176" w14:textId="77777777" w:rsidR="00E82AF0" w:rsidRPr="0009737F" w:rsidRDefault="00E82AF0" w:rsidP="00E82AF0">
      <w:pPr>
        <w:spacing w:line="400" w:lineRule="exact"/>
        <w:ind w:leftChars="199" w:left="86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（ｃ）会社法第2条第15号に規定する社外取締役</w:t>
      </w:r>
    </w:p>
    <w:p w14:paraId="699F18D1" w14:textId="77777777" w:rsidR="00E82AF0" w:rsidRPr="0009737F" w:rsidRDefault="00E82AF0" w:rsidP="00E82AF0">
      <w:pPr>
        <w:spacing w:line="400" w:lineRule="exact"/>
        <w:ind w:leftChars="199" w:left="86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（ｄ）会社法第348条第1項に規定する定款に別段の定めがある場合により業務を執行しないこととされている取締役</w:t>
      </w:r>
    </w:p>
    <w:p w14:paraId="1787F8AC" w14:textId="77777777" w:rsidR="00E82AF0" w:rsidRPr="0009737F" w:rsidRDefault="00E82AF0" w:rsidP="00E82AF0">
      <w:pPr>
        <w:spacing w:line="400" w:lineRule="exact"/>
        <w:ind w:leftChars="199" w:left="86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ｂ　会社法第402条に規定する指名委員会等設置会社の執行役</w:t>
      </w:r>
    </w:p>
    <w:p w14:paraId="565BA3CB" w14:textId="77777777" w:rsidR="00E82AF0" w:rsidRPr="0009737F" w:rsidRDefault="00E82AF0" w:rsidP="00E82AF0">
      <w:pPr>
        <w:spacing w:line="400" w:lineRule="exact"/>
        <w:ind w:leftChars="199" w:left="86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ｃ　会社法第575条第1項に規定する持分会社の社員（同法第590条第1項に規定する定款に別段の定めがある場合により業務を執行しないこととされている社員を除く。）</w:t>
      </w:r>
    </w:p>
    <w:p w14:paraId="14A77D43" w14:textId="77777777" w:rsidR="00E82AF0" w:rsidRPr="0009737F" w:rsidRDefault="00E82AF0" w:rsidP="00E82AF0">
      <w:pPr>
        <w:spacing w:line="400" w:lineRule="exact"/>
        <w:ind w:leftChars="199" w:left="86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ｄ　組合の理事</w:t>
      </w:r>
    </w:p>
    <w:p w14:paraId="787D36FF" w14:textId="77777777" w:rsidR="00E82AF0" w:rsidRPr="0009737F" w:rsidRDefault="00E82AF0" w:rsidP="00E82AF0">
      <w:pPr>
        <w:spacing w:line="400" w:lineRule="exact"/>
        <w:ind w:leftChars="199" w:left="86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ｅ　その他業務を執行する者であって、ａからｄまでに掲げる者に準ずるもの</w:t>
      </w:r>
    </w:p>
    <w:p w14:paraId="76B3D5A9" w14:textId="77777777" w:rsidR="00E82AF0" w:rsidRPr="0009737F" w:rsidRDefault="00E82AF0" w:rsidP="00E82AF0">
      <w:pPr>
        <w:spacing w:line="400" w:lineRule="exact"/>
        <w:ind w:leftChars="99" w:left="63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（イ）一方の会社等の役員が他方の会社等の会社更生法第67条第1項又は民事再生法第64条第2項の規定により選任された管財人（以下「管財人」という。）を現に兼ねている場合</w:t>
      </w:r>
    </w:p>
    <w:p w14:paraId="6C18AC81" w14:textId="77777777" w:rsidR="00E82AF0" w:rsidRPr="0009737F" w:rsidRDefault="00E82AF0" w:rsidP="00E82AF0">
      <w:pPr>
        <w:spacing w:line="400" w:lineRule="exact"/>
        <w:ind w:leftChars="99" w:left="63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（ウ）一方の会社等の管財人が、他方の会社等の管財人を現に兼ねている場合</w:t>
      </w:r>
    </w:p>
    <w:p w14:paraId="099EB14D" w14:textId="77777777" w:rsidR="00E82AF0" w:rsidRPr="0009737F" w:rsidRDefault="00E82AF0" w:rsidP="00E82AF0">
      <w:pPr>
        <w:spacing w:line="400" w:lineRule="exact"/>
        <w:ind w:leftChars="99" w:left="632"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（エ）（ア）から（ウ）までと同視しうる関係にあると認められる場合</w:t>
      </w:r>
    </w:p>
    <w:p w14:paraId="280481C2" w14:textId="1886D018" w:rsidR="00E82AF0" w:rsidRPr="0009737F" w:rsidRDefault="00E82AF0" w:rsidP="00E82AF0">
      <w:pPr>
        <w:spacing w:line="400" w:lineRule="exact"/>
        <w:ind w:left="405" w:hangingChars="214" w:hanging="405"/>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w:t>
      </w:r>
      <w:r w:rsidR="00AF2C40">
        <w:rPr>
          <w:rFonts w:ascii="ＭＳ 明朝" w:eastAsia="ＭＳ 明朝" w:hAnsi="ＭＳ 明朝" w:hint="eastAsia"/>
          <w:color w:val="000000" w:themeColor="text1"/>
          <w:sz w:val="20"/>
          <w:szCs w:val="20"/>
        </w:rPr>
        <w:t>７</w:t>
      </w:r>
      <w:r w:rsidRPr="0009737F">
        <w:rPr>
          <w:rFonts w:ascii="ＭＳ 明朝" w:eastAsia="ＭＳ 明朝" w:hAnsi="ＭＳ 明朝" w:hint="eastAsia"/>
          <w:color w:val="000000" w:themeColor="text1"/>
          <w:sz w:val="20"/>
          <w:szCs w:val="20"/>
        </w:rPr>
        <w:t>）次のアからカまでのいずれの場合にも該当しないこと。</w:t>
      </w:r>
    </w:p>
    <w:p w14:paraId="4FF2BE73" w14:textId="77777777" w:rsidR="00E82AF0" w:rsidRPr="0009737F" w:rsidRDefault="00E82AF0" w:rsidP="00E82AF0">
      <w:pPr>
        <w:spacing w:line="400" w:lineRule="exact"/>
        <w:ind w:leftChars="114" w:left="463" w:hangingChars="106" w:hanging="201"/>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ア　役員等（個人である場合にはその者を、法人である場合にはその全ての役員をいう。以下同じ。）が暴力団員（暴力団員による不当な行為の防止等に関する法律（平成3年法律第77号。以下「法」という。）第2条第6号に規定する暴力団員をいう。以下同じ。）であると認められるとき。</w:t>
      </w:r>
    </w:p>
    <w:p w14:paraId="2E812CDA" w14:textId="77777777" w:rsidR="00E82AF0" w:rsidRPr="0009737F" w:rsidRDefault="00E82AF0" w:rsidP="00E82AF0">
      <w:pPr>
        <w:spacing w:line="400" w:lineRule="exact"/>
        <w:ind w:leftChars="114" w:left="463" w:hangingChars="106" w:hanging="201"/>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イ　暴力団（法第2条第2号に規定する暴力団をいう。以下同じ。）又は暴力団員が経営に実質的に関与していると認められるとき。</w:t>
      </w:r>
    </w:p>
    <w:p w14:paraId="2CA27054" w14:textId="77777777" w:rsidR="00E82AF0" w:rsidRPr="0009737F" w:rsidRDefault="00E82AF0" w:rsidP="00E82AF0">
      <w:pPr>
        <w:spacing w:line="400" w:lineRule="exact"/>
        <w:ind w:leftChars="114" w:left="463" w:hangingChars="106" w:hanging="201"/>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ウ　役員等が自己、自社若しくは第三者の不正な利益を図る目的又は第三者に損害を与える目的をもって、暴力団又は暴力団員を利用するなどしたと認められるとき。</w:t>
      </w:r>
    </w:p>
    <w:p w14:paraId="6EBC04C7" w14:textId="77777777" w:rsidR="00E82AF0" w:rsidRPr="0009737F" w:rsidRDefault="00E82AF0" w:rsidP="00E82AF0">
      <w:pPr>
        <w:spacing w:line="400" w:lineRule="exact"/>
        <w:ind w:leftChars="114" w:left="463" w:hangingChars="106" w:hanging="201"/>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エ　役員等が、暴力団又は暴力団員に対して資金等を供給し、又は便宜を供与するなど、直接的又は積極的に、暴力団の維持又は運営に協力し、又は関与していると認められるとき。</w:t>
      </w:r>
    </w:p>
    <w:p w14:paraId="3E104453" w14:textId="77777777" w:rsidR="00E82AF0" w:rsidRPr="0009737F" w:rsidRDefault="00E82AF0" w:rsidP="00E82AF0">
      <w:pPr>
        <w:spacing w:line="400" w:lineRule="exact"/>
        <w:ind w:leftChars="114" w:left="463" w:hangingChars="106" w:hanging="201"/>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オ　役員等が暴力団又は暴力団員と社会的に非難されるべき関係を有していると認められるとき。</w:t>
      </w:r>
    </w:p>
    <w:p w14:paraId="1119EBB6" w14:textId="77777777" w:rsidR="00E82AF0" w:rsidRPr="0009737F" w:rsidRDefault="00E82AF0" w:rsidP="00E82AF0">
      <w:pPr>
        <w:spacing w:line="400" w:lineRule="exact"/>
        <w:ind w:leftChars="114" w:left="463" w:hangingChars="106" w:hanging="201"/>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カ　営業活動に係る必要な契約の締結に当たり、その相手方がアからオまでのいずれかに該当することを知りながら、当該相手方と契約を締結したと認められるとき。</w:t>
      </w:r>
    </w:p>
    <w:p w14:paraId="4F2691FB" w14:textId="617575CB" w:rsidR="00B043B0" w:rsidRPr="0009737F" w:rsidRDefault="00E82AF0" w:rsidP="0009737F">
      <w:pPr>
        <w:spacing w:line="400" w:lineRule="exact"/>
        <w:ind w:left="332" w:hangingChars="175" w:hanging="332"/>
        <w:rPr>
          <w:rFonts w:asciiTheme="minorEastAsia" w:eastAsiaTheme="minorEastAsia" w:hAnsiTheme="minorEastAsia"/>
          <w:color w:val="000000" w:themeColor="text1"/>
          <w:sz w:val="20"/>
          <w:szCs w:val="20"/>
        </w:rPr>
      </w:pPr>
      <w:r w:rsidRPr="0009737F">
        <w:rPr>
          <w:rFonts w:ascii="ＭＳ 明朝" w:eastAsia="ＭＳ 明朝" w:hAnsi="ＭＳ 明朝" w:hint="eastAsia"/>
          <w:color w:val="000000" w:themeColor="text1"/>
          <w:sz w:val="20"/>
          <w:szCs w:val="20"/>
        </w:rPr>
        <w:t>（</w:t>
      </w:r>
      <w:r w:rsidR="00AF2C40">
        <w:rPr>
          <w:rFonts w:ascii="ＭＳ 明朝" w:eastAsia="ＭＳ 明朝" w:hAnsi="ＭＳ 明朝" w:hint="eastAsia"/>
          <w:color w:val="000000" w:themeColor="text1"/>
          <w:sz w:val="20"/>
          <w:szCs w:val="20"/>
        </w:rPr>
        <w:t>８</w:t>
      </w:r>
      <w:r w:rsidRPr="0009737F">
        <w:rPr>
          <w:rFonts w:ascii="ＭＳ 明朝" w:eastAsia="ＭＳ 明朝" w:hAnsi="ＭＳ 明朝" w:hint="eastAsia"/>
          <w:color w:val="000000" w:themeColor="text1"/>
          <w:sz w:val="20"/>
          <w:szCs w:val="20"/>
        </w:rPr>
        <w:t>）</w:t>
      </w:r>
      <w:r w:rsidR="00225FC6" w:rsidRPr="0009737F">
        <w:rPr>
          <w:rFonts w:asciiTheme="minorEastAsia" w:eastAsiaTheme="minorEastAsia" w:hAnsiTheme="minorEastAsia" w:hint="eastAsia"/>
          <w:color w:val="000000" w:themeColor="text1"/>
          <w:sz w:val="20"/>
          <w:szCs w:val="20"/>
        </w:rPr>
        <w:t>「</w:t>
      </w:r>
      <w:r w:rsidR="0009737F" w:rsidRPr="0009737F">
        <w:rPr>
          <w:rFonts w:asciiTheme="minorEastAsia" w:eastAsiaTheme="minorEastAsia" w:hAnsiTheme="minorEastAsia" w:hint="eastAsia"/>
          <w:color w:val="000000" w:themeColor="text1"/>
          <w:sz w:val="20"/>
          <w:szCs w:val="20"/>
        </w:rPr>
        <w:t>甲良町水道施設管理台帳</w:t>
      </w:r>
      <w:r w:rsidR="00225FC6" w:rsidRPr="0009737F">
        <w:rPr>
          <w:rFonts w:asciiTheme="minorEastAsia" w:eastAsiaTheme="minorEastAsia" w:hAnsiTheme="minorEastAsia" w:hint="eastAsia"/>
          <w:color w:val="000000" w:themeColor="text1"/>
          <w:sz w:val="20"/>
          <w:szCs w:val="20"/>
        </w:rPr>
        <w:t>システム導入業務基本仕様書（別紙</w:t>
      </w:r>
      <w:r w:rsidR="005B79B0">
        <w:rPr>
          <w:rFonts w:asciiTheme="minorEastAsia" w:eastAsiaTheme="minorEastAsia" w:hAnsiTheme="minorEastAsia" w:hint="eastAsia"/>
          <w:color w:val="000000" w:themeColor="text1"/>
          <w:sz w:val="20"/>
          <w:szCs w:val="20"/>
        </w:rPr>
        <w:t>１</w:t>
      </w:r>
      <w:r w:rsidR="00225FC6" w:rsidRPr="0009737F">
        <w:rPr>
          <w:rFonts w:asciiTheme="minorEastAsia" w:eastAsiaTheme="minorEastAsia" w:hAnsiTheme="minorEastAsia" w:hint="eastAsia"/>
          <w:color w:val="000000" w:themeColor="text1"/>
          <w:sz w:val="20"/>
          <w:szCs w:val="20"/>
        </w:rPr>
        <w:t>）」に示す、機能全てを充足すること。なお、仕様を充足させるため、新たな機能の開発は可とする。</w:t>
      </w:r>
    </w:p>
    <w:p w14:paraId="15BB3017" w14:textId="5B7FE68C" w:rsidR="00E82AF0" w:rsidRPr="0009737F" w:rsidRDefault="00E82AF0" w:rsidP="00E82AF0">
      <w:pPr>
        <w:spacing w:line="400" w:lineRule="exact"/>
        <w:ind w:left="332" w:hangingChars="175" w:hanging="332"/>
        <w:rPr>
          <w:rFonts w:ascii="ＭＳ 明朝" w:eastAsia="ＭＳ 明朝" w:hAnsi="ＭＳ 明朝"/>
          <w:color w:val="000000" w:themeColor="text1"/>
          <w:sz w:val="20"/>
          <w:szCs w:val="20"/>
        </w:rPr>
      </w:pPr>
      <w:r w:rsidRPr="0009737F">
        <w:rPr>
          <w:rFonts w:ascii="ＭＳ 明朝" w:eastAsia="ＭＳ 明朝" w:hAnsi="ＭＳ 明朝" w:hint="eastAsia"/>
          <w:color w:val="000000" w:themeColor="text1"/>
          <w:sz w:val="20"/>
          <w:szCs w:val="20"/>
        </w:rPr>
        <w:t>（</w:t>
      </w:r>
      <w:r w:rsidR="00AF2C40">
        <w:rPr>
          <w:rFonts w:ascii="ＭＳ 明朝" w:eastAsia="ＭＳ 明朝" w:hAnsi="ＭＳ 明朝" w:hint="eastAsia"/>
          <w:color w:val="000000" w:themeColor="text1"/>
          <w:sz w:val="20"/>
          <w:szCs w:val="20"/>
        </w:rPr>
        <w:t>９</w:t>
      </w:r>
      <w:r w:rsidRPr="0009737F">
        <w:rPr>
          <w:rFonts w:ascii="ＭＳ 明朝" w:eastAsia="ＭＳ 明朝" w:hAnsi="ＭＳ 明朝" w:hint="eastAsia"/>
          <w:color w:val="000000" w:themeColor="text1"/>
          <w:sz w:val="20"/>
          <w:szCs w:val="20"/>
        </w:rPr>
        <w:t>）本プロポーザルに参加しようとする者は、本プロポーザルに参加する他の参加者の協力会社等となることはできない。また、協力会社等は、複数のプロポーザル参加者の協力会社等として届け出ることはできないものとする。</w:t>
      </w:r>
    </w:p>
    <w:p w14:paraId="681EDBFB" w14:textId="77777777" w:rsidR="00E82AF0" w:rsidRPr="0009737F" w:rsidRDefault="00E82AF0" w:rsidP="0009737F">
      <w:pPr>
        <w:spacing w:line="360" w:lineRule="auto"/>
        <w:ind w:left="405" w:hangingChars="214" w:hanging="405"/>
        <w:jc w:val="right"/>
        <w:rPr>
          <w:rFonts w:ascii="ＭＳ 明朝" w:eastAsia="ＭＳ 明朝" w:hAnsi="ＭＳ 明朝"/>
          <w:sz w:val="20"/>
          <w:szCs w:val="20"/>
        </w:rPr>
      </w:pPr>
      <w:r w:rsidRPr="0009737F">
        <w:rPr>
          <w:rFonts w:ascii="ＭＳ 明朝" w:eastAsia="ＭＳ 明朝" w:hAnsi="ＭＳ 明朝" w:hint="eastAsia"/>
          <w:sz w:val="20"/>
          <w:szCs w:val="20"/>
        </w:rPr>
        <w:t>以上</w:t>
      </w:r>
    </w:p>
    <w:sectPr w:rsidR="00E82AF0" w:rsidRPr="0009737F" w:rsidSect="00FA4642">
      <w:pgSz w:w="11906" w:h="16838" w:code="9"/>
      <w:pgMar w:top="1560" w:right="1416" w:bottom="1134" w:left="1418" w:header="851" w:footer="992" w:gutter="0"/>
      <w:cols w:space="425"/>
      <w:docGrid w:type="linesAndChars" w:linePitch="328"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5DEC" w14:textId="77777777" w:rsidR="00267B5B" w:rsidRDefault="00267B5B" w:rsidP="005D7124">
      <w:r>
        <w:separator/>
      </w:r>
    </w:p>
  </w:endnote>
  <w:endnote w:type="continuationSeparator" w:id="0">
    <w:p w14:paraId="27649D12" w14:textId="77777777" w:rsidR="00267B5B" w:rsidRDefault="00267B5B" w:rsidP="005D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FA754" w14:textId="77777777" w:rsidR="00267B5B" w:rsidRDefault="00267B5B" w:rsidP="005D7124">
      <w:r>
        <w:separator/>
      </w:r>
    </w:p>
  </w:footnote>
  <w:footnote w:type="continuationSeparator" w:id="0">
    <w:p w14:paraId="1207EB91" w14:textId="77777777" w:rsidR="00267B5B" w:rsidRDefault="00267B5B" w:rsidP="005D7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47FB2"/>
    <w:multiLevelType w:val="hybridMultilevel"/>
    <w:tmpl w:val="F1E8E652"/>
    <w:lvl w:ilvl="0" w:tplc="B34E6090">
      <w:start w:val="1"/>
      <w:numFmt w:val="decimal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23CB678C"/>
    <w:multiLevelType w:val="hybridMultilevel"/>
    <w:tmpl w:val="30B4CD1E"/>
    <w:lvl w:ilvl="0" w:tplc="7F08DBEA">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 w15:restartNumberingAfterBreak="0">
    <w:nsid w:val="32C26FF1"/>
    <w:multiLevelType w:val="hybridMultilevel"/>
    <w:tmpl w:val="480AFF14"/>
    <w:lvl w:ilvl="0" w:tplc="09C2AD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980848"/>
    <w:multiLevelType w:val="hybridMultilevel"/>
    <w:tmpl w:val="ACDCEC28"/>
    <w:lvl w:ilvl="0" w:tplc="E100498A">
      <w:start w:val="1"/>
      <w:numFmt w:val="decimalFullWidth"/>
      <w:lvlText w:val="（%1）"/>
      <w:lvlJc w:val="left"/>
      <w:pPr>
        <w:tabs>
          <w:tab w:val="num" w:pos="420"/>
        </w:tabs>
        <w:ind w:left="420" w:hanging="420"/>
      </w:pPr>
      <w:rPr>
        <w:rFonts w:ascii="Times New Roman" w:eastAsia="Times New Roman" w:hAnsi="Times New Roman" w:cs="Times New Roman"/>
      </w:rPr>
    </w:lvl>
    <w:lvl w:ilvl="1" w:tplc="7368F270">
      <w:start w:val="1"/>
      <w:numFmt w:val="decimalEnclosedCircle"/>
      <w:lvlText w:val="%2"/>
      <w:lvlJc w:val="left"/>
      <w:pPr>
        <w:tabs>
          <w:tab w:val="num" w:pos="840"/>
        </w:tabs>
        <w:ind w:left="840" w:hanging="42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A8D3621"/>
    <w:multiLevelType w:val="hybridMultilevel"/>
    <w:tmpl w:val="874E2AB4"/>
    <w:lvl w:ilvl="0" w:tplc="C2665A4C">
      <w:start w:val="1"/>
      <w:numFmt w:val="aiueo"/>
      <w:lvlText w:val="(%1)"/>
      <w:lvlJc w:val="left"/>
      <w:pPr>
        <w:ind w:left="1316" w:hanging="51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5" w15:restartNumberingAfterBreak="0">
    <w:nsid w:val="4C1205EA"/>
    <w:multiLevelType w:val="hybridMultilevel"/>
    <w:tmpl w:val="27901D9A"/>
    <w:lvl w:ilvl="0" w:tplc="65085788">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E5D026C"/>
    <w:multiLevelType w:val="hybridMultilevel"/>
    <w:tmpl w:val="C8E828D8"/>
    <w:lvl w:ilvl="0" w:tplc="D30AAE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5B4A5A"/>
    <w:multiLevelType w:val="hybridMultilevel"/>
    <w:tmpl w:val="9DDCA02C"/>
    <w:lvl w:ilvl="0" w:tplc="E100498A">
      <w:start w:val="1"/>
      <w:numFmt w:val="decimalFullWidth"/>
      <w:lvlText w:val="（%1）"/>
      <w:lvlJc w:val="left"/>
      <w:pPr>
        <w:ind w:left="420" w:hanging="42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88668C"/>
    <w:multiLevelType w:val="hybridMultilevel"/>
    <w:tmpl w:val="9B00D69A"/>
    <w:lvl w:ilvl="0" w:tplc="D30AAE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0"/>
  </w:num>
  <w:num w:numId="4">
    <w:abstractNumId w:val="4"/>
  </w:num>
  <w:num w:numId="5">
    <w:abstractNumId w:val="2"/>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64"/>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129"/>
    <w:rsid w:val="00007BCB"/>
    <w:rsid w:val="000178D5"/>
    <w:rsid w:val="00023D6F"/>
    <w:rsid w:val="00043280"/>
    <w:rsid w:val="00064A21"/>
    <w:rsid w:val="0006672C"/>
    <w:rsid w:val="0009737F"/>
    <w:rsid w:val="000A1129"/>
    <w:rsid w:val="000A7640"/>
    <w:rsid w:val="000D1D54"/>
    <w:rsid w:val="000D3A69"/>
    <w:rsid w:val="0013175C"/>
    <w:rsid w:val="00144CD7"/>
    <w:rsid w:val="0016603C"/>
    <w:rsid w:val="00176AA3"/>
    <w:rsid w:val="001D719B"/>
    <w:rsid w:val="001E3119"/>
    <w:rsid w:val="00225FC6"/>
    <w:rsid w:val="00267B5B"/>
    <w:rsid w:val="002711F3"/>
    <w:rsid w:val="00297819"/>
    <w:rsid w:val="002A47B0"/>
    <w:rsid w:val="002B2154"/>
    <w:rsid w:val="002B7C34"/>
    <w:rsid w:val="003334AE"/>
    <w:rsid w:val="00363F39"/>
    <w:rsid w:val="003743C7"/>
    <w:rsid w:val="00385378"/>
    <w:rsid w:val="003A08D5"/>
    <w:rsid w:val="003C2DF9"/>
    <w:rsid w:val="003C490E"/>
    <w:rsid w:val="003D07DB"/>
    <w:rsid w:val="003D6D07"/>
    <w:rsid w:val="003D6FF5"/>
    <w:rsid w:val="003F7950"/>
    <w:rsid w:val="00410C69"/>
    <w:rsid w:val="00416E99"/>
    <w:rsid w:val="0042742C"/>
    <w:rsid w:val="00427D8B"/>
    <w:rsid w:val="004411D8"/>
    <w:rsid w:val="004B1AA1"/>
    <w:rsid w:val="004C7966"/>
    <w:rsid w:val="005016E8"/>
    <w:rsid w:val="00504F13"/>
    <w:rsid w:val="00524BF7"/>
    <w:rsid w:val="005543E0"/>
    <w:rsid w:val="005645A1"/>
    <w:rsid w:val="00564E50"/>
    <w:rsid w:val="00570FB0"/>
    <w:rsid w:val="00573E62"/>
    <w:rsid w:val="005906A3"/>
    <w:rsid w:val="005A1D46"/>
    <w:rsid w:val="005B79B0"/>
    <w:rsid w:val="005D7124"/>
    <w:rsid w:val="005D717B"/>
    <w:rsid w:val="005E6966"/>
    <w:rsid w:val="005F3659"/>
    <w:rsid w:val="00600016"/>
    <w:rsid w:val="006356D3"/>
    <w:rsid w:val="00652ADE"/>
    <w:rsid w:val="00655030"/>
    <w:rsid w:val="00670864"/>
    <w:rsid w:val="006758C7"/>
    <w:rsid w:val="00692DD0"/>
    <w:rsid w:val="006A6CFC"/>
    <w:rsid w:val="006C622D"/>
    <w:rsid w:val="006E190F"/>
    <w:rsid w:val="006F64E7"/>
    <w:rsid w:val="00712B72"/>
    <w:rsid w:val="00754454"/>
    <w:rsid w:val="007C38B2"/>
    <w:rsid w:val="007C5C32"/>
    <w:rsid w:val="008211C1"/>
    <w:rsid w:val="0084383B"/>
    <w:rsid w:val="00846EFD"/>
    <w:rsid w:val="008507DC"/>
    <w:rsid w:val="008638B3"/>
    <w:rsid w:val="008746BA"/>
    <w:rsid w:val="00881E42"/>
    <w:rsid w:val="008924F7"/>
    <w:rsid w:val="008B419F"/>
    <w:rsid w:val="008E08CC"/>
    <w:rsid w:val="008E6E32"/>
    <w:rsid w:val="0091420C"/>
    <w:rsid w:val="00914A0B"/>
    <w:rsid w:val="00930B0F"/>
    <w:rsid w:val="00941D8F"/>
    <w:rsid w:val="00947EC2"/>
    <w:rsid w:val="00963B10"/>
    <w:rsid w:val="00971D3A"/>
    <w:rsid w:val="00972A3B"/>
    <w:rsid w:val="009A4DB0"/>
    <w:rsid w:val="009B40C5"/>
    <w:rsid w:val="009C6FBA"/>
    <w:rsid w:val="009C7B43"/>
    <w:rsid w:val="00A02682"/>
    <w:rsid w:val="00A34D48"/>
    <w:rsid w:val="00A677DB"/>
    <w:rsid w:val="00AC773A"/>
    <w:rsid w:val="00AD4DB8"/>
    <w:rsid w:val="00AE040C"/>
    <w:rsid w:val="00AF2C40"/>
    <w:rsid w:val="00AF48FD"/>
    <w:rsid w:val="00B043B0"/>
    <w:rsid w:val="00B34593"/>
    <w:rsid w:val="00B71E21"/>
    <w:rsid w:val="00BB4C6A"/>
    <w:rsid w:val="00BB60A3"/>
    <w:rsid w:val="00C073D1"/>
    <w:rsid w:val="00C51961"/>
    <w:rsid w:val="00C665DE"/>
    <w:rsid w:val="00C94A7C"/>
    <w:rsid w:val="00CA1AAB"/>
    <w:rsid w:val="00CA4657"/>
    <w:rsid w:val="00CA4DEA"/>
    <w:rsid w:val="00CF248C"/>
    <w:rsid w:val="00D1517C"/>
    <w:rsid w:val="00D26580"/>
    <w:rsid w:val="00D83372"/>
    <w:rsid w:val="00DB450A"/>
    <w:rsid w:val="00DC52BC"/>
    <w:rsid w:val="00DF6AA9"/>
    <w:rsid w:val="00E02E9D"/>
    <w:rsid w:val="00E25205"/>
    <w:rsid w:val="00E454CE"/>
    <w:rsid w:val="00E66861"/>
    <w:rsid w:val="00E82AF0"/>
    <w:rsid w:val="00EA5E53"/>
    <w:rsid w:val="00EB0CEB"/>
    <w:rsid w:val="00EB6DB4"/>
    <w:rsid w:val="00EC6A97"/>
    <w:rsid w:val="00EF09AD"/>
    <w:rsid w:val="00F0368E"/>
    <w:rsid w:val="00F319FF"/>
    <w:rsid w:val="00F4321D"/>
    <w:rsid w:val="00F57CA5"/>
    <w:rsid w:val="00F65BB3"/>
    <w:rsid w:val="00F97BD6"/>
    <w:rsid w:val="00FA4642"/>
    <w:rsid w:val="00FD2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3CE2891"/>
  <w15:docId w15:val="{AC108215-4438-4057-9A11-688AC5E0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D7124"/>
    <w:pPr>
      <w:tabs>
        <w:tab w:val="center" w:pos="4252"/>
        <w:tab w:val="right" w:pos="8504"/>
      </w:tabs>
      <w:snapToGrid w:val="0"/>
    </w:pPr>
  </w:style>
  <w:style w:type="character" w:customStyle="1" w:styleId="a4">
    <w:name w:val="ヘッダー (文字)"/>
    <w:link w:val="a3"/>
    <w:rsid w:val="005D7124"/>
    <w:rPr>
      <w:rFonts w:ascii="ＭＳ ゴシック" w:eastAsia="ＭＳ ゴシック"/>
      <w:kern w:val="2"/>
      <w:sz w:val="24"/>
      <w:szCs w:val="24"/>
    </w:rPr>
  </w:style>
  <w:style w:type="paragraph" w:styleId="a5">
    <w:name w:val="footer"/>
    <w:basedOn w:val="a"/>
    <w:link w:val="a6"/>
    <w:rsid w:val="005D7124"/>
    <w:pPr>
      <w:tabs>
        <w:tab w:val="center" w:pos="4252"/>
        <w:tab w:val="right" w:pos="8504"/>
      </w:tabs>
      <w:snapToGrid w:val="0"/>
    </w:pPr>
  </w:style>
  <w:style w:type="character" w:customStyle="1" w:styleId="a6">
    <w:name w:val="フッター (文字)"/>
    <w:link w:val="a5"/>
    <w:rsid w:val="005D7124"/>
    <w:rPr>
      <w:rFonts w:ascii="ＭＳ ゴシック" w:eastAsia="ＭＳ ゴシック"/>
      <w:kern w:val="2"/>
      <w:sz w:val="24"/>
      <w:szCs w:val="24"/>
    </w:rPr>
  </w:style>
  <w:style w:type="paragraph" w:styleId="a7">
    <w:name w:val="Balloon Text"/>
    <w:basedOn w:val="a"/>
    <w:link w:val="a8"/>
    <w:rsid w:val="00504F13"/>
    <w:rPr>
      <w:rFonts w:ascii="Arial" w:hAnsi="Arial"/>
      <w:sz w:val="18"/>
      <w:szCs w:val="18"/>
    </w:rPr>
  </w:style>
  <w:style w:type="character" w:customStyle="1" w:styleId="a8">
    <w:name w:val="吹き出し (文字)"/>
    <w:link w:val="a7"/>
    <w:rsid w:val="00504F13"/>
    <w:rPr>
      <w:rFonts w:ascii="Arial" w:eastAsia="ＭＳ ゴシック" w:hAnsi="Arial" w:cs="Times New Roman"/>
      <w:kern w:val="2"/>
      <w:sz w:val="18"/>
      <w:szCs w:val="18"/>
    </w:rPr>
  </w:style>
  <w:style w:type="paragraph" w:styleId="a9">
    <w:name w:val="Note Heading"/>
    <w:basedOn w:val="a"/>
    <w:next w:val="a"/>
    <w:rsid w:val="00DC52BC"/>
    <w:pPr>
      <w:jc w:val="center"/>
    </w:pPr>
    <w:rPr>
      <w:rFonts w:ascii="ＭＳ 明朝" w:eastAsia="ＭＳ 明朝" w:hAnsi="ＭＳ 明朝"/>
    </w:rPr>
  </w:style>
  <w:style w:type="paragraph" w:styleId="aa">
    <w:name w:val="Closing"/>
    <w:basedOn w:val="a"/>
    <w:rsid w:val="00DC52BC"/>
    <w:pPr>
      <w:jc w:val="right"/>
    </w:pPr>
    <w:rPr>
      <w:rFonts w:ascii="ＭＳ 明朝" w:eastAsia="ＭＳ 明朝" w:hAnsi="ＭＳ 明朝"/>
    </w:rPr>
  </w:style>
  <w:style w:type="paragraph" w:styleId="ab">
    <w:name w:val="List Paragraph"/>
    <w:basedOn w:val="a"/>
    <w:uiPriority w:val="34"/>
    <w:qFormat/>
    <w:rsid w:val="000178D5"/>
    <w:pPr>
      <w:ind w:leftChars="400" w:left="840"/>
    </w:pPr>
    <w:rPr>
      <w:rFonts w:ascii="Century" w:eastAsia="ＭＳ 明朝"/>
      <w:sz w:val="21"/>
    </w:rPr>
  </w:style>
  <w:style w:type="character" w:customStyle="1" w:styleId="label">
    <w:name w:val="label"/>
    <w:basedOn w:val="a0"/>
    <w:rsid w:val="0038537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822970">
      <w:bodyDiv w:val="1"/>
      <w:marLeft w:val="0"/>
      <w:marRight w:val="0"/>
      <w:marTop w:val="0"/>
      <w:marBottom w:val="0"/>
      <w:divBdr>
        <w:top w:val="none" w:sz="0" w:space="0" w:color="auto"/>
        <w:left w:val="none" w:sz="0" w:space="0" w:color="auto"/>
        <w:bottom w:val="none" w:sz="0" w:space="0" w:color="auto"/>
        <w:right w:val="none" w:sz="0" w:space="0" w:color="auto"/>
      </w:divBdr>
    </w:div>
    <w:div w:id="159601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D4960-4B45-4BE4-B3FF-24A87724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2060</Words>
  <Characters>123</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konishi motoaki</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都市経営室</dc:creator>
  <cp:lastModifiedBy>kensui</cp:lastModifiedBy>
  <cp:revision>23</cp:revision>
  <cp:lastPrinted>2025-06-23T02:48:00Z</cp:lastPrinted>
  <dcterms:created xsi:type="dcterms:W3CDTF">2020-02-05T08:53:00Z</dcterms:created>
  <dcterms:modified xsi:type="dcterms:W3CDTF">2025-11-14T06:20:00Z</dcterms:modified>
</cp:coreProperties>
</file>